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BCD" w:rsidRPr="00033A02" w:rsidRDefault="00ED2AA6" w:rsidP="00C56BCD">
      <w:pPr>
        <w:pStyle w:val="Heading1"/>
      </w:pPr>
      <w:bookmarkStart w:id="0" w:name="_Toc412555396"/>
      <w:r>
        <w:t xml:space="preserve">IDEAS FOR </w:t>
      </w:r>
      <w:r w:rsidR="00C56BCD" w:rsidRPr="00033A02">
        <w:t>IMPROVING THE RELEVANCE OF YOUR REVIEW TO CONSUMER ISSUES</w:t>
      </w:r>
      <w:bookmarkEnd w:id="0"/>
    </w:p>
    <w:p w:rsidR="00C56BCD" w:rsidRPr="00033A02" w:rsidRDefault="00C56BCD" w:rsidP="00ED2AA6">
      <w:pPr>
        <w:pStyle w:val="Heading2"/>
      </w:pPr>
      <w:r w:rsidRPr="00033A02">
        <w:t>Introduction</w:t>
      </w:r>
    </w:p>
    <w:p w:rsidR="00C56BCD" w:rsidRPr="00033A02" w:rsidRDefault="00C56BCD" w:rsidP="00C56BCD">
      <w:r w:rsidRPr="00033A02">
        <w:t xml:space="preserve">The </w:t>
      </w:r>
      <w:hyperlink r:id="rId8" w:history="1">
        <w:r w:rsidRPr="00033A02">
          <w:rPr>
            <w:rStyle w:val="Hyperlink"/>
          </w:rPr>
          <w:t>Cochrane Collaboration</w:t>
        </w:r>
      </w:hyperlink>
      <w:r w:rsidRPr="00033A02">
        <w:t xml:space="preserve"> is an international organisation that aims to help people make well-informed decisions about health care by preparing, maintaining and promoting the accessibility of systematic reviews of the effects of healthcare interventions. </w:t>
      </w:r>
    </w:p>
    <w:p w:rsidR="00C56BCD" w:rsidRPr="00033A02" w:rsidRDefault="00C56BCD" w:rsidP="00C56BCD">
      <w:r w:rsidRPr="00033A02">
        <w:t xml:space="preserve">Consumers, as patients, carers, or just as interested members of the public, have a strong interest in making good decisions about health, after weighing up the available evidence, and taking into account their own values and perspectives.  </w:t>
      </w:r>
    </w:p>
    <w:p w:rsidR="00C56BCD" w:rsidRPr="00033A02" w:rsidRDefault="00C56BCD" w:rsidP="00C56BCD">
      <w:r w:rsidRPr="00033A02">
        <w:t xml:space="preserve">Systematic reviews should ideally, therefore, consider issues and outcomes of importance to consumers, as one way of ensuring the relevance and quality of the review. Potential users of a review should be involved in the key stages of the review process (Oliver 1997). For example, involvement can ensure that key questions that policy makers and practitioners consider important are addressed. Secondly, research by consumer and patient groups often identifies outcomes of importance to patients that </w:t>
      </w:r>
      <w:r w:rsidR="00ED2AA6">
        <w:t>have</w:t>
      </w:r>
      <w:r w:rsidRPr="00033A02">
        <w:t xml:space="preserve"> not been considered by conventional research.  Finally findings and recommendations can be presented in a more accessible way. </w:t>
      </w:r>
      <w:hyperlink r:id="rId9" w:history="1">
        <w:r w:rsidRPr="00033A02">
          <w:rPr>
            <w:rStyle w:val="Hyperlink"/>
          </w:rPr>
          <w:t>Evidence for Policy and Practice Information and Co-ordinating Centre (EPPI-Centre)</w:t>
        </w:r>
      </w:hyperlink>
      <w:r w:rsidRPr="00033A02">
        <w:t xml:space="preserve"> research with various user groups suggests that it is more likely that policy and practice will be informed by the results of systematic reviews when these factors are addressed in the preparation of a review (</w:t>
      </w:r>
      <w:proofErr w:type="spellStart"/>
      <w:r w:rsidRPr="00033A02">
        <w:t>Peersman</w:t>
      </w:r>
      <w:proofErr w:type="spellEnd"/>
      <w:r w:rsidRPr="00033A02">
        <w:t xml:space="preserve"> 1997).</w:t>
      </w:r>
    </w:p>
    <w:p w:rsidR="00C56BCD" w:rsidRPr="00033A02" w:rsidRDefault="00C56BCD" w:rsidP="00C56BCD">
      <w:r w:rsidRPr="00033A02">
        <w:t xml:space="preserve">The Consumers and Communication Review Group encourages authors to consider a number of ways to ensure that their review is relevant and responsive to consumer issues. Internally, we have a structure and processes that reflect our commitment and interest in these matters.  </w:t>
      </w:r>
    </w:p>
    <w:p w:rsidR="00C56BCD" w:rsidRPr="00033A02" w:rsidRDefault="00C56BCD" w:rsidP="00ED2AA6">
      <w:pPr>
        <w:pStyle w:val="ListParagraph"/>
        <w:numPr>
          <w:ilvl w:val="0"/>
          <w:numId w:val="31"/>
        </w:numPr>
      </w:pPr>
      <w:r w:rsidRPr="00033A02">
        <w:t>We have an editorial team of people with experience in researching issues of relevance to consumers and involving consumers in research</w:t>
      </w:r>
      <w:r w:rsidR="00ED2AA6">
        <w:t>.</w:t>
      </w:r>
    </w:p>
    <w:p w:rsidR="00C56BCD" w:rsidRPr="00033A02" w:rsidRDefault="00C56BCD" w:rsidP="00ED2AA6">
      <w:pPr>
        <w:pStyle w:val="ListParagraph"/>
        <w:numPr>
          <w:ilvl w:val="0"/>
          <w:numId w:val="31"/>
        </w:numPr>
      </w:pPr>
      <w:r w:rsidRPr="00033A02">
        <w:t>All protocols and reviews are externally peer reviewed by at least three people: one of these has identified themselves as an expert in consumer issues (as compared to a methodological expert, or health science expert)</w:t>
      </w:r>
    </w:p>
    <w:p w:rsidR="00C56BCD" w:rsidRPr="00033A02" w:rsidRDefault="00C56BCD" w:rsidP="00ED2AA6">
      <w:pPr>
        <w:pStyle w:val="Heading2"/>
      </w:pPr>
      <w:r w:rsidRPr="00033A02">
        <w:t>Ensuring the relevance of your review</w:t>
      </w:r>
    </w:p>
    <w:p w:rsidR="00C56BCD" w:rsidRPr="00033A02" w:rsidRDefault="00C56BCD" w:rsidP="00C56BCD">
      <w:r w:rsidRPr="00033A02">
        <w:t>There are a number of ways that we encourage authors to consider improving the quality of their review, in terms of its relevance to issues and outcomes for consumers. We list a number of them below and ask you to consider whether any of these approaches would be useful for your team.</w:t>
      </w:r>
    </w:p>
    <w:p w:rsidR="00C56BCD" w:rsidRPr="00033A02" w:rsidRDefault="00C56BCD" w:rsidP="00C56BCD">
      <w:pPr>
        <w:pStyle w:val="Heading3"/>
      </w:pPr>
      <w:r w:rsidRPr="00033A02">
        <w:t>a. Background reading</w:t>
      </w:r>
    </w:p>
    <w:p w:rsidR="00C56BCD" w:rsidRPr="00033A02" w:rsidRDefault="00C56BCD" w:rsidP="00C56BCD">
      <w:r w:rsidRPr="00033A02">
        <w:t>Many consumer and patient groups research issues of relevance to their members. These reports provide a valuable source of information on problems as people experience them. However, they are often difficult to trace via conventional library and computer-based databases.</w:t>
      </w:r>
    </w:p>
    <w:p w:rsidR="00C56BCD" w:rsidRPr="00033A02" w:rsidRDefault="00C56BCD" w:rsidP="00C56BCD">
      <w:r w:rsidRPr="00033A02">
        <w:t xml:space="preserve">In many countries, there are consumer organisations that can inform you of who are relevant consumer groups that you could contact for information on the available literature. </w:t>
      </w:r>
      <w:bookmarkStart w:id="1" w:name="_GoBack"/>
      <w:bookmarkEnd w:id="1"/>
    </w:p>
    <w:p w:rsidR="00C56BCD" w:rsidRPr="00033A02" w:rsidRDefault="00C56BCD" w:rsidP="00C56BCD">
      <w:pPr>
        <w:pStyle w:val="Heading3"/>
      </w:pPr>
      <w:r w:rsidRPr="00033A02">
        <w:lastRenderedPageBreak/>
        <w:t>b. Consumer involvement</w:t>
      </w:r>
    </w:p>
    <w:p w:rsidR="00C56BCD" w:rsidRPr="00033A02" w:rsidRDefault="00C56BCD" w:rsidP="00C56BCD">
      <w:r w:rsidRPr="00033A02">
        <w:t xml:space="preserve">You could invite members of a consumer group to be part of your review team, to contribute ideas, comment on drafts or to analyse and report on the data. The consumer member would then become one of your authors. </w:t>
      </w:r>
    </w:p>
    <w:p w:rsidR="00C56BCD" w:rsidRPr="00033A02" w:rsidRDefault="00C56BCD" w:rsidP="00C56BCD">
      <w:r w:rsidRPr="00033A02">
        <w:t xml:space="preserve">Some review teams establish a small panel of consumer advisors, drawing on their contacts and ours. Panel members advise on issues of relevance and comment on drafts.  Their comments are dealt with similarly to </w:t>
      </w:r>
      <w:proofErr w:type="gramStart"/>
      <w:r w:rsidRPr="00033A02">
        <w:t>peer</w:t>
      </w:r>
      <w:proofErr w:type="gramEnd"/>
      <w:r w:rsidRPr="00033A02">
        <w:t xml:space="preserve"> reviewers’ comments. Panel members are not authors but should be acknowledged appropriately within the protocol and/or the review. </w:t>
      </w:r>
    </w:p>
    <w:p w:rsidR="00C56BCD" w:rsidRPr="00033A02" w:rsidRDefault="00C56BCD" w:rsidP="00C56BCD">
      <w:pPr>
        <w:pStyle w:val="Heading3"/>
      </w:pPr>
      <w:r w:rsidRPr="00033A02">
        <w:t>c. Additional research and consultation</w:t>
      </w:r>
    </w:p>
    <w:p w:rsidR="00C56BCD" w:rsidRPr="00033A02" w:rsidRDefault="00C56BCD" w:rsidP="00C56BCD">
      <w:r w:rsidRPr="00033A02">
        <w:t xml:space="preserve">Some review teams undertake additional research (subject to available resources) to support their analysis. This may be because so little research has been done that a good understanding of the problems is not available.  </w:t>
      </w:r>
    </w:p>
    <w:p w:rsidR="00C56BCD" w:rsidRPr="00033A02" w:rsidRDefault="00C56BCD" w:rsidP="00C56BCD">
      <w:r w:rsidRPr="00033A02">
        <w:t>Research could involve:</w:t>
      </w:r>
    </w:p>
    <w:p w:rsidR="00C56BCD" w:rsidRPr="00033A02" w:rsidRDefault="00C56BCD" w:rsidP="00C56BCD">
      <w:pPr>
        <w:numPr>
          <w:ilvl w:val="0"/>
          <w:numId w:val="26"/>
        </w:numPr>
      </w:pPr>
      <w:r w:rsidRPr="00033A02">
        <w:t>focus groups</w:t>
      </w:r>
    </w:p>
    <w:p w:rsidR="00C56BCD" w:rsidRPr="00033A02" w:rsidRDefault="00C56BCD" w:rsidP="00C56BCD">
      <w:pPr>
        <w:numPr>
          <w:ilvl w:val="0"/>
          <w:numId w:val="26"/>
        </w:numPr>
      </w:pPr>
      <w:r w:rsidRPr="00033A02">
        <w:t>questionnaires</w:t>
      </w:r>
    </w:p>
    <w:p w:rsidR="00C56BCD" w:rsidRPr="00033A02" w:rsidRDefault="00C56BCD" w:rsidP="00C56BCD">
      <w:pPr>
        <w:numPr>
          <w:ilvl w:val="0"/>
          <w:numId w:val="26"/>
        </w:numPr>
      </w:pPr>
      <w:r w:rsidRPr="00033A02">
        <w:t>personal interviews</w:t>
      </w:r>
    </w:p>
    <w:p w:rsidR="00C56BCD" w:rsidRPr="00033A02" w:rsidRDefault="00C56BCD" w:rsidP="00C56BCD">
      <w:r w:rsidRPr="00033A02">
        <w:rPr>
          <w:b/>
        </w:rPr>
        <w:t xml:space="preserve">Note: </w:t>
      </w:r>
      <w:r w:rsidRPr="00033A02">
        <w:t>these types of research are likely to require ethics approval.</w:t>
      </w:r>
    </w:p>
    <w:p w:rsidR="00C56BCD" w:rsidRPr="00033A02" w:rsidRDefault="00C56BCD" w:rsidP="00C56BCD">
      <w:r w:rsidRPr="00033A02">
        <w:t xml:space="preserve">Alternatively, some teams may wish to provide an exhaustive summary of published research (not just a review of trials) in the Background section of the review. </w:t>
      </w:r>
    </w:p>
    <w:p w:rsidR="00C56BCD" w:rsidRPr="00033A02" w:rsidRDefault="00C56BCD" w:rsidP="00C56BCD">
      <w:r w:rsidRPr="00033A02">
        <w:t xml:space="preserve">You might also wish to contact consumer groups to seek their views by email, by phone, mail or in person. </w:t>
      </w:r>
    </w:p>
    <w:p w:rsidR="00C56BCD" w:rsidRPr="00033A02" w:rsidRDefault="00C56BCD" w:rsidP="00C56BCD">
      <w:pPr>
        <w:pStyle w:val="Heading3"/>
      </w:pPr>
      <w:r w:rsidRPr="00033A02">
        <w:t>d. Special needs groups</w:t>
      </w:r>
    </w:p>
    <w:p w:rsidR="00C56BCD" w:rsidRPr="00033A02" w:rsidRDefault="00C56BCD" w:rsidP="00C56BCD">
      <w:r w:rsidRPr="00033A02">
        <w:t xml:space="preserve">As a review team you might wish to focus on people with special needs, for example, people from low socio-economic backgrounds who experience poorer health. To do this you might want to employ several of the methods outlined in steps a. to c. or you might wish to ask the editorial base for assistance. </w:t>
      </w:r>
    </w:p>
    <w:p w:rsidR="00C56BCD" w:rsidRPr="00033A02" w:rsidRDefault="00C56BCD" w:rsidP="00C56BCD">
      <w:r w:rsidRPr="00033A02">
        <w:t>If relevant, we ask you to incorporate a section on consumer participation at the end of the methodology section of your protocol, outlining the methods you are using to incorporate consumers’ perspectives in your protocol and review.</w:t>
      </w:r>
    </w:p>
    <w:p w:rsidR="00C56BCD" w:rsidRPr="00033A02" w:rsidRDefault="00C56BCD" w:rsidP="00C56BCD">
      <w:pPr>
        <w:rPr>
          <w:b/>
        </w:rPr>
      </w:pPr>
      <w:r w:rsidRPr="00033A02">
        <w:rPr>
          <w:b/>
        </w:rPr>
        <w:t>We ask you to acknowledge consumers’ contribution to the review, and include consumers as authors where appropriate.</w:t>
      </w:r>
    </w:p>
    <w:p w:rsidR="00C56BCD" w:rsidRPr="00033A02" w:rsidRDefault="00C56BCD" w:rsidP="00CA7DC5">
      <w:pPr>
        <w:pStyle w:val="Heading2"/>
      </w:pPr>
      <w:r w:rsidRPr="00033A02">
        <w:t>References</w:t>
      </w:r>
    </w:p>
    <w:p w:rsidR="00C56BCD" w:rsidRPr="00033A02" w:rsidRDefault="00C56BCD" w:rsidP="00C56BCD">
      <w:r w:rsidRPr="00033A02">
        <w:t xml:space="preserve">Oliver S.  Exploring lay perspectives on questions of effectiveness. In: Maynard A, Chalmers I, editor (s). </w:t>
      </w:r>
      <w:proofErr w:type="gramStart"/>
      <w:r w:rsidRPr="00033A02">
        <w:rPr>
          <w:i/>
        </w:rPr>
        <w:t>Non-random reflections on health services research</w:t>
      </w:r>
      <w:r w:rsidRPr="00033A02">
        <w:t>.</w:t>
      </w:r>
      <w:proofErr w:type="gramEnd"/>
      <w:r w:rsidRPr="00033A02">
        <w:t xml:space="preserve"> London: BMJ Publishing Group, 1997: 272–291.</w:t>
      </w:r>
    </w:p>
    <w:p w:rsidR="00C56BCD" w:rsidRPr="00033A02" w:rsidRDefault="00C56BCD" w:rsidP="00C56BCD">
      <w:proofErr w:type="spellStart"/>
      <w:r w:rsidRPr="00033A02">
        <w:t>Peersman</w:t>
      </w:r>
      <w:proofErr w:type="spellEnd"/>
      <w:r w:rsidRPr="00033A02">
        <w:t xml:space="preserve"> G, Oliver S, Oakley A. </w:t>
      </w:r>
      <w:r w:rsidRPr="00033A02">
        <w:rPr>
          <w:i/>
        </w:rPr>
        <w:t>Review guidelines: data collection for the EPIC database</w:t>
      </w:r>
      <w:r w:rsidRPr="00033A02">
        <w:t>. London: EPPI-Centre, Social Science Research Unit, 1997.</w:t>
      </w:r>
    </w:p>
    <w:p w:rsidR="00C56BCD" w:rsidRPr="00033A02" w:rsidRDefault="00C56BCD" w:rsidP="00C56BCD">
      <w:r w:rsidRPr="00033A02">
        <w:t xml:space="preserve">Rees R, Oliver S (2012) Stakeholder perspectives and participation in reviews. In: Gough D, Oliver S, Thomas J. (2012) </w:t>
      </w:r>
      <w:r w:rsidRPr="00033A02">
        <w:rPr>
          <w:i/>
        </w:rPr>
        <w:t>Introducing systematic reviews</w:t>
      </w:r>
      <w:r w:rsidRPr="00033A02">
        <w:t>. London: Sage.</w:t>
      </w:r>
    </w:p>
    <w:p w:rsidR="00507557" w:rsidRDefault="00C56BCD">
      <w:proofErr w:type="gramStart"/>
      <w:r w:rsidRPr="00033A02">
        <w:t xml:space="preserve">E </w:t>
      </w:r>
      <w:proofErr w:type="spellStart"/>
      <w:r w:rsidRPr="00033A02">
        <w:t>Coren</w:t>
      </w:r>
      <w:proofErr w:type="spellEnd"/>
      <w:r w:rsidRPr="00033A02">
        <w:t xml:space="preserve"> (ed.) (2007) Collection of Examples of Service User and Carer Participation in Systematic Reviews.</w:t>
      </w:r>
      <w:proofErr w:type="gramEnd"/>
      <w:r w:rsidRPr="00033A02">
        <w:t xml:space="preserve"> London. </w:t>
      </w:r>
      <w:proofErr w:type="gramStart"/>
      <w:r w:rsidRPr="00033A02">
        <w:t>Social Care Institute for Excellence.</w:t>
      </w:r>
      <w:proofErr w:type="gramEnd"/>
      <w:r w:rsidRPr="00033A02">
        <w:t xml:space="preserve"> Available at: </w:t>
      </w:r>
      <w:hyperlink r:id="rId10" w:history="1">
        <w:r w:rsidRPr="00033A02">
          <w:rPr>
            <w:rStyle w:val="Hyperlink"/>
          </w:rPr>
          <w:t>www.scie.org.uk/publications/details.asp?pubID=125</w:t>
        </w:r>
      </w:hyperlink>
      <w:r w:rsidRPr="00033A02">
        <w:t xml:space="preserve"> </w:t>
      </w:r>
      <w:r>
        <w:t>(accessed 29th June 2012).</w:t>
      </w:r>
    </w:p>
    <w:sectPr w:rsidR="00507557">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BCD" w:rsidRDefault="00C56BCD" w:rsidP="00C56BCD">
      <w:pPr>
        <w:spacing w:after="0" w:line="240" w:lineRule="auto"/>
      </w:pPr>
      <w:r>
        <w:separator/>
      </w:r>
    </w:p>
  </w:endnote>
  <w:endnote w:type="continuationSeparator" w:id="0">
    <w:p w:rsidR="00C56BCD" w:rsidRDefault="00C56BCD" w:rsidP="00C56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1)">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933033"/>
      <w:docPartObj>
        <w:docPartGallery w:val="Page Numbers (Bottom of Page)"/>
        <w:docPartUnique/>
      </w:docPartObj>
    </w:sdtPr>
    <w:sdtEndPr>
      <w:rPr>
        <w:noProof/>
      </w:rPr>
    </w:sdtEndPr>
    <w:sdtContent>
      <w:p w:rsidR="00C56BCD" w:rsidRDefault="00C56BCD">
        <w:pPr>
          <w:pStyle w:val="Footer"/>
          <w:jc w:val="right"/>
        </w:pPr>
        <w:r>
          <w:fldChar w:fldCharType="begin"/>
        </w:r>
        <w:r>
          <w:instrText xml:space="preserve"> PAGE   \* MERGEFORMAT </w:instrText>
        </w:r>
        <w:r>
          <w:fldChar w:fldCharType="separate"/>
        </w:r>
        <w:r w:rsidR="00F038A7">
          <w:rPr>
            <w:noProof/>
          </w:rPr>
          <w:t>2</w:t>
        </w:r>
        <w:r>
          <w:rPr>
            <w:noProof/>
          </w:rPr>
          <w:fldChar w:fldCharType="end"/>
        </w:r>
      </w:p>
    </w:sdtContent>
  </w:sdt>
  <w:p w:rsidR="00C56BCD" w:rsidRDefault="00C56B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BCD" w:rsidRDefault="00C56BCD" w:rsidP="00C56BCD">
      <w:pPr>
        <w:spacing w:after="0" w:line="240" w:lineRule="auto"/>
      </w:pPr>
      <w:r>
        <w:separator/>
      </w:r>
    </w:p>
  </w:footnote>
  <w:footnote w:type="continuationSeparator" w:id="0">
    <w:p w:rsidR="00C56BCD" w:rsidRDefault="00C56BCD" w:rsidP="00C56B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289" w:rsidRPr="009B7023" w:rsidRDefault="00F038A7" w:rsidP="009B7023">
    <w:pPr>
      <w:pStyle w:val="Header"/>
      <w:spacing w:after="240"/>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640B8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01A58AA"/>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6392445E"/>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B296893"/>
    <w:multiLevelType w:val="hybridMultilevel"/>
    <w:tmpl w:val="15AA6BA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4">
    <w:nsid w:val="109558E1"/>
    <w:multiLevelType w:val="hybridMultilevel"/>
    <w:tmpl w:val="CDD29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51924AD"/>
    <w:multiLevelType w:val="hybridMultilevel"/>
    <w:tmpl w:val="7DF2224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A3062B0"/>
    <w:multiLevelType w:val="singleLevel"/>
    <w:tmpl w:val="210E7D76"/>
    <w:lvl w:ilvl="0">
      <w:start w:val="1"/>
      <w:numFmt w:val="bullet"/>
      <w:lvlText w:val=""/>
      <w:lvlJc w:val="left"/>
      <w:pPr>
        <w:tabs>
          <w:tab w:val="num" w:pos="360"/>
        </w:tabs>
        <w:ind w:left="360" w:hanging="360"/>
      </w:pPr>
      <w:rPr>
        <w:rFonts w:ascii="Symbol" w:hAnsi="Symbol" w:hint="default"/>
        <w:sz w:val="22"/>
      </w:rPr>
    </w:lvl>
  </w:abstractNum>
  <w:abstractNum w:abstractNumId="7">
    <w:nsid w:val="1C982434"/>
    <w:multiLevelType w:val="hybridMultilevel"/>
    <w:tmpl w:val="4198B31E"/>
    <w:lvl w:ilvl="0" w:tplc="FFFFFFFF">
      <w:start w:val="1"/>
      <w:numFmt w:val="bullet"/>
      <w:lvlText w:val=""/>
      <w:lvlJc w:val="left"/>
      <w:pPr>
        <w:tabs>
          <w:tab w:val="num" w:pos="361"/>
        </w:tabs>
        <w:ind w:left="361" w:hanging="360"/>
      </w:pPr>
      <w:rPr>
        <w:rFonts w:ascii="Symbol" w:hAnsi="Symbol" w:hint="default"/>
      </w:rPr>
    </w:lvl>
    <w:lvl w:ilvl="1" w:tplc="FFFFFFFF" w:tentative="1">
      <w:start w:val="1"/>
      <w:numFmt w:val="bullet"/>
      <w:lvlText w:val="o"/>
      <w:lvlJc w:val="left"/>
      <w:pPr>
        <w:tabs>
          <w:tab w:val="num" w:pos="1081"/>
        </w:tabs>
        <w:ind w:left="1081" w:hanging="360"/>
      </w:pPr>
      <w:rPr>
        <w:rFonts w:ascii="Courier New" w:hAnsi="Courier New" w:cs="Courier New" w:hint="default"/>
      </w:rPr>
    </w:lvl>
    <w:lvl w:ilvl="2" w:tplc="FFFFFFFF" w:tentative="1">
      <w:start w:val="1"/>
      <w:numFmt w:val="bullet"/>
      <w:lvlText w:val=""/>
      <w:lvlJc w:val="left"/>
      <w:pPr>
        <w:tabs>
          <w:tab w:val="num" w:pos="1801"/>
        </w:tabs>
        <w:ind w:left="1801" w:hanging="360"/>
      </w:pPr>
      <w:rPr>
        <w:rFonts w:ascii="Wingdings" w:hAnsi="Wingdings" w:hint="default"/>
      </w:rPr>
    </w:lvl>
    <w:lvl w:ilvl="3" w:tplc="FFFFFFFF" w:tentative="1">
      <w:start w:val="1"/>
      <w:numFmt w:val="bullet"/>
      <w:lvlText w:val=""/>
      <w:lvlJc w:val="left"/>
      <w:pPr>
        <w:tabs>
          <w:tab w:val="num" w:pos="2521"/>
        </w:tabs>
        <w:ind w:left="2521" w:hanging="360"/>
      </w:pPr>
      <w:rPr>
        <w:rFonts w:ascii="Symbol" w:hAnsi="Symbol" w:hint="default"/>
      </w:rPr>
    </w:lvl>
    <w:lvl w:ilvl="4" w:tplc="FFFFFFFF" w:tentative="1">
      <w:start w:val="1"/>
      <w:numFmt w:val="bullet"/>
      <w:lvlText w:val="o"/>
      <w:lvlJc w:val="left"/>
      <w:pPr>
        <w:tabs>
          <w:tab w:val="num" w:pos="3241"/>
        </w:tabs>
        <w:ind w:left="3241" w:hanging="360"/>
      </w:pPr>
      <w:rPr>
        <w:rFonts w:ascii="Courier New" w:hAnsi="Courier New" w:cs="Courier New" w:hint="default"/>
      </w:rPr>
    </w:lvl>
    <w:lvl w:ilvl="5" w:tplc="FFFFFFFF" w:tentative="1">
      <w:start w:val="1"/>
      <w:numFmt w:val="bullet"/>
      <w:lvlText w:val=""/>
      <w:lvlJc w:val="left"/>
      <w:pPr>
        <w:tabs>
          <w:tab w:val="num" w:pos="3961"/>
        </w:tabs>
        <w:ind w:left="3961" w:hanging="360"/>
      </w:pPr>
      <w:rPr>
        <w:rFonts w:ascii="Wingdings" w:hAnsi="Wingdings" w:hint="default"/>
      </w:rPr>
    </w:lvl>
    <w:lvl w:ilvl="6" w:tplc="FFFFFFFF" w:tentative="1">
      <w:start w:val="1"/>
      <w:numFmt w:val="bullet"/>
      <w:lvlText w:val=""/>
      <w:lvlJc w:val="left"/>
      <w:pPr>
        <w:tabs>
          <w:tab w:val="num" w:pos="4681"/>
        </w:tabs>
        <w:ind w:left="4681" w:hanging="360"/>
      </w:pPr>
      <w:rPr>
        <w:rFonts w:ascii="Symbol" w:hAnsi="Symbol" w:hint="default"/>
      </w:rPr>
    </w:lvl>
    <w:lvl w:ilvl="7" w:tplc="FFFFFFFF" w:tentative="1">
      <w:start w:val="1"/>
      <w:numFmt w:val="bullet"/>
      <w:lvlText w:val="o"/>
      <w:lvlJc w:val="left"/>
      <w:pPr>
        <w:tabs>
          <w:tab w:val="num" w:pos="5401"/>
        </w:tabs>
        <w:ind w:left="5401" w:hanging="360"/>
      </w:pPr>
      <w:rPr>
        <w:rFonts w:ascii="Courier New" w:hAnsi="Courier New" w:cs="Courier New" w:hint="default"/>
      </w:rPr>
    </w:lvl>
    <w:lvl w:ilvl="8" w:tplc="FFFFFFFF" w:tentative="1">
      <w:start w:val="1"/>
      <w:numFmt w:val="bullet"/>
      <w:lvlText w:val=""/>
      <w:lvlJc w:val="left"/>
      <w:pPr>
        <w:tabs>
          <w:tab w:val="num" w:pos="6121"/>
        </w:tabs>
        <w:ind w:left="6121" w:hanging="360"/>
      </w:pPr>
      <w:rPr>
        <w:rFonts w:ascii="Wingdings" w:hAnsi="Wingdings" w:hint="default"/>
      </w:rPr>
    </w:lvl>
  </w:abstractNum>
  <w:abstractNum w:abstractNumId="8">
    <w:nsid w:val="1D5A2B50"/>
    <w:multiLevelType w:val="hybridMultilevel"/>
    <w:tmpl w:val="912248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D7A7CAA"/>
    <w:multiLevelType w:val="hybridMultilevel"/>
    <w:tmpl w:val="8E909A5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20EB1323"/>
    <w:multiLevelType w:val="hybridMultilevel"/>
    <w:tmpl w:val="C3F87CD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3885CB1"/>
    <w:multiLevelType w:val="hybridMultilevel"/>
    <w:tmpl w:val="9AFAFE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6053A30"/>
    <w:multiLevelType w:val="hybridMultilevel"/>
    <w:tmpl w:val="1988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314432"/>
    <w:multiLevelType w:val="hybridMultilevel"/>
    <w:tmpl w:val="387EB9D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1083B87"/>
    <w:multiLevelType w:val="hybridMultilevel"/>
    <w:tmpl w:val="BF849F8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362C7CAC"/>
    <w:multiLevelType w:val="hybridMultilevel"/>
    <w:tmpl w:val="4ED812B8"/>
    <w:lvl w:ilvl="0" w:tplc="0C09000F">
      <w:start w:val="1"/>
      <w:numFmt w:val="decimal"/>
      <w:lvlText w:val="%1."/>
      <w:lvlJc w:val="left"/>
      <w:pPr>
        <w:tabs>
          <w:tab w:val="num" w:pos="720"/>
        </w:tabs>
        <w:ind w:left="720" w:hanging="360"/>
      </w:pPr>
      <w:rPr>
        <w:rFonts w:hint="default"/>
        <w:sz w:val="20"/>
      </w:rPr>
    </w:lvl>
    <w:lvl w:ilvl="1" w:tplc="6420B044" w:tentative="1">
      <w:start w:val="1"/>
      <w:numFmt w:val="bullet"/>
      <w:lvlText w:val="o"/>
      <w:lvlJc w:val="left"/>
      <w:pPr>
        <w:tabs>
          <w:tab w:val="num" w:pos="1440"/>
        </w:tabs>
        <w:ind w:left="1440" w:hanging="360"/>
      </w:pPr>
      <w:rPr>
        <w:rFonts w:ascii="Courier New" w:hAnsi="Courier New" w:hint="default"/>
        <w:sz w:val="20"/>
      </w:rPr>
    </w:lvl>
    <w:lvl w:ilvl="2" w:tplc="8D7C5678" w:tentative="1">
      <w:start w:val="1"/>
      <w:numFmt w:val="bullet"/>
      <w:lvlText w:val=""/>
      <w:lvlJc w:val="left"/>
      <w:pPr>
        <w:tabs>
          <w:tab w:val="num" w:pos="2160"/>
        </w:tabs>
        <w:ind w:left="2160" w:hanging="360"/>
      </w:pPr>
      <w:rPr>
        <w:rFonts w:ascii="Wingdings" w:hAnsi="Wingdings" w:hint="default"/>
        <w:sz w:val="20"/>
      </w:rPr>
    </w:lvl>
    <w:lvl w:ilvl="3" w:tplc="8DFA3BC4" w:tentative="1">
      <w:start w:val="1"/>
      <w:numFmt w:val="bullet"/>
      <w:lvlText w:val=""/>
      <w:lvlJc w:val="left"/>
      <w:pPr>
        <w:tabs>
          <w:tab w:val="num" w:pos="2880"/>
        </w:tabs>
        <w:ind w:left="2880" w:hanging="360"/>
      </w:pPr>
      <w:rPr>
        <w:rFonts w:ascii="Wingdings" w:hAnsi="Wingdings" w:hint="default"/>
        <w:sz w:val="20"/>
      </w:rPr>
    </w:lvl>
    <w:lvl w:ilvl="4" w:tplc="1F1253DA" w:tentative="1">
      <w:start w:val="1"/>
      <w:numFmt w:val="bullet"/>
      <w:lvlText w:val=""/>
      <w:lvlJc w:val="left"/>
      <w:pPr>
        <w:tabs>
          <w:tab w:val="num" w:pos="3600"/>
        </w:tabs>
        <w:ind w:left="3600" w:hanging="360"/>
      </w:pPr>
      <w:rPr>
        <w:rFonts w:ascii="Wingdings" w:hAnsi="Wingdings" w:hint="default"/>
        <w:sz w:val="20"/>
      </w:rPr>
    </w:lvl>
    <w:lvl w:ilvl="5" w:tplc="4774AF82" w:tentative="1">
      <w:start w:val="1"/>
      <w:numFmt w:val="bullet"/>
      <w:lvlText w:val=""/>
      <w:lvlJc w:val="left"/>
      <w:pPr>
        <w:tabs>
          <w:tab w:val="num" w:pos="4320"/>
        </w:tabs>
        <w:ind w:left="4320" w:hanging="360"/>
      </w:pPr>
      <w:rPr>
        <w:rFonts w:ascii="Wingdings" w:hAnsi="Wingdings" w:hint="default"/>
        <w:sz w:val="20"/>
      </w:rPr>
    </w:lvl>
    <w:lvl w:ilvl="6" w:tplc="96E085E2" w:tentative="1">
      <w:start w:val="1"/>
      <w:numFmt w:val="bullet"/>
      <w:lvlText w:val=""/>
      <w:lvlJc w:val="left"/>
      <w:pPr>
        <w:tabs>
          <w:tab w:val="num" w:pos="5040"/>
        </w:tabs>
        <w:ind w:left="5040" w:hanging="360"/>
      </w:pPr>
      <w:rPr>
        <w:rFonts w:ascii="Wingdings" w:hAnsi="Wingdings" w:hint="default"/>
        <w:sz w:val="20"/>
      </w:rPr>
    </w:lvl>
    <w:lvl w:ilvl="7" w:tplc="BF24700A" w:tentative="1">
      <w:start w:val="1"/>
      <w:numFmt w:val="bullet"/>
      <w:lvlText w:val=""/>
      <w:lvlJc w:val="left"/>
      <w:pPr>
        <w:tabs>
          <w:tab w:val="num" w:pos="5760"/>
        </w:tabs>
        <w:ind w:left="5760" w:hanging="360"/>
      </w:pPr>
      <w:rPr>
        <w:rFonts w:ascii="Wingdings" w:hAnsi="Wingdings" w:hint="default"/>
        <w:sz w:val="20"/>
      </w:rPr>
    </w:lvl>
    <w:lvl w:ilvl="8" w:tplc="B3DC7DDE"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7F37F0"/>
    <w:multiLevelType w:val="hybridMultilevel"/>
    <w:tmpl w:val="66043F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29F7E8E"/>
    <w:multiLevelType w:val="hybridMultilevel"/>
    <w:tmpl w:val="DD76B9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4EB2CC0"/>
    <w:multiLevelType w:val="hybridMultilevel"/>
    <w:tmpl w:val="FCC8383A"/>
    <w:lvl w:ilvl="0" w:tplc="FFFFFFFF">
      <w:start w:val="1"/>
      <w:numFmt w:val="lowerLetter"/>
      <w:lvlText w:val="(%1)"/>
      <w:lvlJc w:val="left"/>
      <w:pPr>
        <w:tabs>
          <w:tab w:val="num" w:pos="361"/>
        </w:tabs>
        <w:ind w:left="361" w:hanging="360"/>
      </w:pPr>
      <w:rPr>
        <w:rFonts w:hint="default"/>
      </w:rPr>
    </w:lvl>
    <w:lvl w:ilvl="1" w:tplc="FFFFFFFF" w:tentative="1">
      <w:start w:val="1"/>
      <w:numFmt w:val="lowerLetter"/>
      <w:lvlText w:val="%2."/>
      <w:lvlJc w:val="left"/>
      <w:pPr>
        <w:tabs>
          <w:tab w:val="num" w:pos="361"/>
        </w:tabs>
        <w:ind w:left="361" w:hanging="360"/>
      </w:pPr>
    </w:lvl>
    <w:lvl w:ilvl="2" w:tplc="FFFFFFFF" w:tentative="1">
      <w:start w:val="1"/>
      <w:numFmt w:val="lowerRoman"/>
      <w:lvlText w:val="%3."/>
      <w:lvlJc w:val="right"/>
      <w:pPr>
        <w:tabs>
          <w:tab w:val="num" w:pos="1081"/>
        </w:tabs>
        <w:ind w:left="1081" w:hanging="180"/>
      </w:pPr>
    </w:lvl>
    <w:lvl w:ilvl="3" w:tplc="FFFFFFFF" w:tentative="1">
      <w:start w:val="1"/>
      <w:numFmt w:val="decimal"/>
      <w:lvlText w:val="%4."/>
      <w:lvlJc w:val="left"/>
      <w:pPr>
        <w:tabs>
          <w:tab w:val="num" w:pos="1801"/>
        </w:tabs>
        <w:ind w:left="1801" w:hanging="360"/>
      </w:pPr>
    </w:lvl>
    <w:lvl w:ilvl="4" w:tplc="FFFFFFFF" w:tentative="1">
      <w:start w:val="1"/>
      <w:numFmt w:val="lowerLetter"/>
      <w:lvlText w:val="%5."/>
      <w:lvlJc w:val="left"/>
      <w:pPr>
        <w:tabs>
          <w:tab w:val="num" w:pos="2521"/>
        </w:tabs>
        <w:ind w:left="2521" w:hanging="360"/>
      </w:pPr>
    </w:lvl>
    <w:lvl w:ilvl="5" w:tplc="FFFFFFFF" w:tentative="1">
      <w:start w:val="1"/>
      <w:numFmt w:val="lowerRoman"/>
      <w:lvlText w:val="%6."/>
      <w:lvlJc w:val="right"/>
      <w:pPr>
        <w:tabs>
          <w:tab w:val="num" w:pos="3241"/>
        </w:tabs>
        <w:ind w:left="3241" w:hanging="180"/>
      </w:pPr>
    </w:lvl>
    <w:lvl w:ilvl="6" w:tplc="FFFFFFFF" w:tentative="1">
      <w:start w:val="1"/>
      <w:numFmt w:val="decimal"/>
      <w:lvlText w:val="%7."/>
      <w:lvlJc w:val="left"/>
      <w:pPr>
        <w:tabs>
          <w:tab w:val="num" w:pos="3961"/>
        </w:tabs>
        <w:ind w:left="3961" w:hanging="360"/>
      </w:pPr>
    </w:lvl>
    <w:lvl w:ilvl="7" w:tplc="FFFFFFFF" w:tentative="1">
      <w:start w:val="1"/>
      <w:numFmt w:val="lowerLetter"/>
      <w:lvlText w:val="%8."/>
      <w:lvlJc w:val="left"/>
      <w:pPr>
        <w:tabs>
          <w:tab w:val="num" w:pos="4681"/>
        </w:tabs>
        <w:ind w:left="4681" w:hanging="360"/>
      </w:pPr>
    </w:lvl>
    <w:lvl w:ilvl="8" w:tplc="FFFFFFFF" w:tentative="1">
      <w:start w:val="1"/>
      <w:numFmt w:val="lowerRoman"/>
      <w:lvlText w:val="%9."/>
      <w:lvlJc w:val="right"/>
      <w:pPr>
        <w:tabs>
          <w:tab w:val="num" w:pos="5401"/>
        </w:tabs>
        <w:ind w:left="5401" w:hanging="180"/>
      </w:pPr>
    </w:lvl>
  </w:abstractNum>
  <w:abstractNum w:abstractNumId="19">
    <w:nsid w:val="458844B1"/>
    <w:multiLevelType w:val="hybridMultilevel"/>
    <w:tmpl w:val="05A00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9686735"/>
    <w:multiLevelType w:val="hybridMultilevel"/>
    <w:tmpl w:val="62A4C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95591E"/>
    <w:multiLevelType w:val="hybridMultilevel"/>
    <w:tmpl w:val="168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9266E4"/>
    <w:multiLevelType w:val="hybridMultilevel"/>
    <w:tmpl w:val="0922C2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95E260D"/>
    <w:multiLevelType w:val="hybridMultilevel"/>
    <w:tmpl w:val="0000505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1D5CC2"/>
    <w:multiLevelType w:val="multilevel"/>
    <w:tmpl w:val="21B8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823880"/>
    <w:multiLevelType w:val="hybridMultilevel"/>
    <w:tmpl w:val="A1FE3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09B7431"/>
    <w:multiLevelType w:val="hybridMultilevel"/>
    <w:tmpl w:val="97AC21F2"/>
    <w:lvl w:ilvl="0" w:tplc="0C09000F">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A2C5D38"/>
    <w:multiLevelType w:val="hybridMultilevel"/>
    <w:tmpl w:val="FC4CAC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44969C7"/>
    <w:multiLevelType w:val="hybridMultilevel"/>
    <w:tmpl w:val="669624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7E0286D"/>
    <w:multiLevelType w:val="hybridMultilevel"/>
    <w:tmpl w:val="352E70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B33225C"/>
    <w:multiLevelType w:val="hybridMultilevel"/>
    <w:tmpl w:val="9E744F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9"/>
  </w:num>
  <w:num w:numId="3">
    <w:abstractNumId w:val="2"/>
  </w:num>
  <w:num w:numId="4">
    <w:abstractNumId w:val="1"/>
  </w:num>
  <w:num w:numId="5">
    <w:abstractNumId w:val="3"/>
  </w:num>
  <w:num w:numId="6">
    <w:abstractNumId w:val="23"/>
  </w:num>
  <w:num w:numId="7">
    <w:abstractNumId w:val="13"/>
  </w:num>
  <w:num w:numId="8">
    <w:abstractNumId w:val="18"/>
  </w:num>
  <w:num w:numId="9">
    <w:abstractNumId w:val="7"/>
  </w:num>
  <w:num w:numId="10">
    <w:abstractNumId w:val="9"/>
  </w:num>
  <w:num w:numId="11">
    <w:abstractNumId w:val="14"/>
  </w:num>
  <w:num w:numId="12">
    <w:abstractNumId w:val="24"/>
  </w:num>
  <w:num w:numId="13">
    <w:abstractNumId w:val="30"/>
  </w:num>
  <w:num w:numId="14">
    <w:abstractNumId w:val="10"/>
  </w:num>
  <w:num w:numId="15">
    <w:abstractNumId w:val="26"/>
  </w:num>
  <w:num w:numId="16">
    <w:abstractNumId w:val="0"/>
  </w:num>
  <w:num w:numId="17">
    <w:abstractNumId w:val="21"/>
  </w:num>
  <w:num w:numId="18">
    <w:abstractNumId w:val="20"/>
  </w:num>
  <w:num w:numId="19">
    <w:abstractNumId w:val="12"/>
  </w:num>
  <w:num w:numId="20">
    <w:abstractNumId w:val="28"/>
  </w:num>
  <w:num w:numId="21">
    <w:abstractNumId w:val="27"/>
  </w:num>
  <w:num w:numId="22">
    <w:abstractNumId w:val="5"/>
  </w:num>
  <w:num w:numId="23">
    <w:abstractNumId w:val="29"/>
  </w:num>
  <w:num w:numId="24">
    <w:abstractNumId w:val="8"/>
  </w:num>
  <w:num w:numId="25">
    <w:abstractNumId w:val="11"/>
  </w:num>
  <w:num w:numId="26">
    <w:abstractNumId w:val="22"/>
  </w:num>
  <w:num w:numId="27">
    <w:abstractNumId w:val="17"/>
  </w:num>
  <w:num w:numId="28">
    <w:abstractNumId w:val="15"/>
  </w:num>
  <w:num w:numId="29">
    <w:abstractNumId w:val="16"/>
  </w:num>
  <w:num w:numId="30">
    <w:abstractNumId w:val="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BCD"/>
    <w:rsid w:val="002C000E"/>
    <w:rsid w:val="00332D18"/>
    <w:rsid w:val="004556BF"/>
    <w:rsid w:val="00507557"/>
    <w:rsid w:val="00C56BCD"/>
    <w:rsid w:val="00CA7DC5"/>
    <w:rsid w:val="00ED2AA6"/>
    <w:rsid w:val="00F038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BCD"/>
    <w:pPr>
      <w:spacing w:after="120"/>
    </w:pPr>
    <w:rPr>
      <w:rFonts w:ascii="Calibri" w:eastAsia="Times New Roman" w:hAnsi="Calibri" w:cs="Times New Roman"/>
      <w:sz w:val="20"/>
    </w:rPr>
  </w:style>
  <w:style w:type="paragraph" w:styleId="Heading1">
    <w:name w:val="heading 1"/>
    <w:basedOn w:val="Normal"/>
    <w:next w:val="Normal"/>
    <w:link w:val="Heading1Char"/>
    <w:qFormat/>
    <w:rsid w:val="00C56BCD"/>
    <w:pPr>
      <w:keepNext/>
      <w:outlineLvl w:val="0"/>
    </w:pPr>
    <w:rPr>
      <w:rFonts w:ascii="Cambria" w:hAnsi="Cambria"/>
      <w:b/>
      <w:bCs/>
      <w:sz w:val="36"/>
      <w:szCs w:val="36"/>
    </w:rPr>
  </w:style>
  <w:style w:type="paragraph" w:styleId="Heading2">
    <w:name w:val="heading 2"/>
    <w:basedOn w:val="Normal"/>
    <w:next w:val="Normal"/>
    <w:link w:val="Heading2Char"/>
    <w:qFormat/>
    <w:rsid w:val="00C56BCD"/>
    <w:pPr>
      <w:keepNext/>
      <w:spacing w:before="240"/>
      <w:outlineLvl w:val="1"/>
    </w:pPr>
    <w:rPr>
      <w:rFonts w:ascii="Cambria" w:hAnsi="Cambria"/>
      <w:b/>
      <w:bCs/>
      <w:sz w:val="28"/>
      <w:szCs w:val="28"/>
    </w:rPr>
  </w:style>
  <w:style w:type="paragraph" w:styleId="Heading3">
    <w:name w:val="heading 3"/>
    <w:basedOn w:val="Normal"/>
    <w:next w:val="Normal"/>
    <w:link w:val="Heading3Char"/>
    <w:qFormat/>
    <w:rsid w:val="00C56BCD"/>
    <w:pPr>
      <w:keepNext/>
      <w:spacing w:before="240" w:line="300" w:lineRule="exact"/>
      <w:outlineLvl w:val="2"/>
    </w:pPr>
    <w:rPr>
      <w:rFonts w:ascii="Cambria" w:hAnsi="Cambria"/>
      <w:b/>
      <w:sz w:val="24"/>
      <w:szCs w:val="20"/>
    </w:rPr>
  </w:style>
  <w:style w:type="paragraph" w:styleId="Heading4">
    <w:name w:val="heading 4"/>
    <w:basedOn w:val="Normal"/>
    <w:next w:val="Normal"/>
    <w:link w:val="Heading4Char"/>
    <w:qFormat/>
    <w:rsid w:val="00C56BCD"/>
    <w:pPr>
      <w:keepNext/>
      <w:spacing w:before="120"/>
      <w:outlineLvl w:val="3"/>
    </w:pPr>
    <w:rPr>
      <w:rFonts w:ascii="Cambria" w:hAnsi="Cambria"/>
      <w:b/>
      <w:bCs/>
      <w:szCs w:val="20"/>
    </w:rPr>
  </w:style>
  <w:style w:type="paragraph" w:styleId="Heading5">
    <w:name w:val="heading 5"/>
    <w:basedOn w:val="Normal"/>
    <w:next w:val="Normal"/>
    <w:link w:val="Heading5Char"/>
    <w:qFormat/>
    <w:rsid w:val="00C56BCD"/>
    <w:pPr>
      <w:spacing w:before="240" w:after="60"/>
      <w:outlineLvl w:val="4"/>
    </w:pPr>
    <w:rPr>
      <w:rFonts w:ascii="Arial" w:hAnsi="Arial"/>
      <w:b/>
      <w:i/>
      <w:szCs w:val="20"/>
    </w:rPr>
  </w:style>
  <w:style w:type="paragraph" w:styleId="Heading6">
    <w:name w:val="heading 6"/>
    <w:basedOn w:val="Normal"/>
    <w:next w:val="Normal"/>
    <w:link w:val="Heading6Char"/>
    <w:qFormat/>
    <w:rsid w:val="00C56BCD"/>
    <w:pPr>
      <w:keepNext/>
      <w:outlineLvl w:val="5"/>
    </w:pPr>
    <w:rPr>
      <w:b/>
      <w:bCs/>
      <w:szCs w:val="20"/>
    </w:rPr>
  </w:style>
  <w:style w:type="paragraph" w:styleId="Heading7">
    <w:name w:val="heading 7"/>
    <w:basedOn w:val="Normal"/>
    <w:next w:val="Normal"/>
    <w:link w:val="Heading7Char"/>
    <w:qFormat/>
    <w:rsid w:val="00C56BCD"/>
    <w:pPr>
      <w:keepNext/>
      <w:outlineLvl w:val="6"/>
    </w:pPr>
    <w:rPr>
      <w:rFonts w:ascii="Garamond (W1)" w:hAnsi="Garamond (W1)"/>
      <w:szCs w:val="20"/>
    </w:rPr>
  </w:style>
  <w:style w:type="paragraph" w:styleId="Heading8">
    <w:name w:val="heading 8"/>
    <w:basedOn w:val="Normal"/>
    <w:next w:val="Normal"/>
    <w:link w:val="Heading8Char"/>
    <w:qFormat/>
    <w:rsid w:val="00C56BCD"/>
    <w:pPr>
      <w:keepNext/>
      <w:jc w:val="center"/>
      <w:outlineLvl w:val="7"/>
    </w:pPr>
    <w:rPr>
      <w:rFonts w:ascii="Garamond (W1)" w:hAnsi="Garamond (W1)"/>
      <w:b/>
      <w:bCs/>
      <w:szCs w:val="20"/>
    </w:rPr>
  </w:style>
  <w:style w:type="paragraph" w:styleId="Heading9">
    <w:name w:val="heading 9"/>
    <w:basedOn w:val="Normal"/>
    <w:next w:val="Normal"/>
    <w:link w:val="Heading9Char"/>
    <w:qFormat/>
    <w:rsid w:val="00C56BCD"/>
    <w:pPr>
      <w:keepNext/>
      <w:ind w:left="360"/>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BCD"/>
    <w:rPr>
      <w:rFonts w:ascii="Cambria" w:eastAsia="Times New Roman" w:hAnsi="Cambria" w:cs="Times New Roman"/>
      <w:b/>
      <w:bCs/>
      <w:sz w:val="36"/>
      <w:szCs w:val="36"/>
    </w:rPr>
  </w:style>
  <w:style w:type="character" w:customStyle="1" w:styleId="Heading2Char">
    <w:name w:val="Heading 2 Char"/>
    <w:basedOn w:val="DefaultParagraphFont"/>
    <w:link w:val="Heading2"/>
    <w:rsid w:val="00C56BCD"/>
    <w:rPr>
      <w:rFonts w:ascii="Cambria" w:eastAsia="Times New Roman" w:hAnsi="Cambria" w:cs="Times New Roman"/>
      <w:b/>
      <w:bCs/>
      <w:sz w:val="28"/>
      <w:szCs w:val="28"/>
    </w:rPr>
  </w:style>
  <w:style w:type="character" w:customStyle="1" w:styleId="Heading3Char">
    <w:name w:val="Heading 3 Char"/>
    <w:basedOn w:val="DefaultParagraphFont"/>
    <w:link w:val="Heading3"/>
    <w:rsid w:val="00C56BCD"/>
    <w:rPr>
      <w:rFonts w:ascii="Cambria" w:eastAsia="Times New Roman" w:hAnsi="Cambria" w:cs="Times New Roman"/>
      <w:b/>
      <w:sz w:val="24"/>
      <w:szCs w:val="20"/>
    </w:rPr>
  </w:style>
  <w:style w:type="character" w:customStyle="1" w:styleId="Heading4Char">
    <w:name w:val="Heading 4 Char"/>
    <w:basedOn w:val="DefaultParagraphFont"/>
    <w:link w:val="Heading4"/>
    <w:rsid w:val="00C56BCD"/>
    <w:rPr>
      <w:rFonts w:ascii="Cambria" w:eastAsia="Times New Roman" w:hAnsi="Cambria" w:cs="Times New Roman"/>
      <w:b/>
      <w:bCs/>
      <w:sz w:val="20"/>
      <w:szCs w:val="20"/>
    </w:rPr>
  </w:style>
  <w:style w:type="character" w:customStyle="1" w:styleId="Heading5Char">
    <w:name w:val="Heading 5 Char"/>
    <w:basedOn w:val="DefaultParagraphFont"/>
    <w:link w:val="Heading5"/>
    <w:rsid w:val="00C56BCD"/>
    <w:rPr>
      <w:rFonts w:ascii="Arial" w:eastAsia="Times New Roman" w:hAnsi="Arial" w:cs="Times New Roman"/>
      <w:b/>
      <w:i/>
      <w:sz w:val="20"/>
      <w:szCs w:val="20"/>
    </w:rPr>
  </w:style>
  <w:style w:type="character" w:customStyle="1" w:styleId="Heading6Char">
    <w:name w:val="Heading 6 Char"/>
    <w:basedOn w:val="DefaultParagraphFont"/>
    <w:link w:val="Heading6"/>
    <w:rsid w:val="00C56BCD"/>
    <w:rPr>
      <w:rFonts w:ascii="Calibri" w:eastAsia="Times New Roman" w:hAnsi="Calibri" w:cs="Times New Roman"/>
      <w:b/>
      <w:bCs/>
      <w:sz w:val="20"/>
      <w:szCs w:val="20"/>
    </w:rPr>
  </w:style>
  <w:style w:type="character" w:customStyle="1" w:styleId="Heading7Char">
    <w:name w:val="Heading 7 Char"/>
    <w:basedOn w:val="DefaultParagraphFont"/>
    <w:link w:val="Heading7"/>
    <w:rsid w:val="00C56BCD"/>
    <w:rPr>
      <w:rFonts w:ascii="Garamond (W1)" w:eastAsia="Times New Roman" w:hAnsi="Garamond (W1)" w:cs="Times New Roman"/>
      <w:sz w:val="20"/>
      <w:szCs w:val="20"/>
    </w:rPr>
  </w:style>
  <w:style w:type="character" w:customStyle="1" w:styleId="Heading8Char">
    <w:name w:val="Heading 8 Char"/>
    <w:basedOn w:val="DefaultParagraphFont"/>
    <w:link w:val="Heading8"/>
    <w:rsid w:val="00C56BCD"/>
    <w:rPr>
      <w:rFonts w:ascii="Garamond (W1)" w:eastAsia="Times New Roman" w:hAnsi="Garamond (W1)" w:cs="Times New Roman"/>
      <w:b/>
      <w:bCs/>
      <w:sz w:val="20"/>
      <w:szCs w:val="20"/>
    </w:rPr>
  </w:style>
  <w:style w:type="character" w:customStyle="1" w:styleId="Heading9Char">
    <w:name w:val="Heading 9 Char"/>
    <w:basedOn w:val="DefaultParagraphFont"/>
    <w:link w:val="Heading9"/>
    <w:rsid w:val="00C56BCD"/>
    <w:rPr>
      <w:rFonts w:ascii="Calibri" w:eastAsia="Times New Roman" w:hAnsi="Calibri" w:cs="Times New Roman"/>
      <w:b/>
      <w:bCs/>
      <w:sz w:val="20"/>
      <w:u w:val="single"/>
    </w:rPr>
  </w:style>
  <w:style w:type="paragraph" w:styleId="BodyTextIndent">
    <w:name w:val="Body Text Indent"/>
    <w:basedOn w:val="Normal"/>
    <w:link w:val="BodyTextIndent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 w:hanging="1"/>
    </w:pPr>
    <w:rPr>
      <w:rFonts w:ascii="Garamond" w:hAnsi="Garamond"/>
      <w:szCs w:val="20"/>
    </w:rPr>
  </w:style>
  <w:style w:type="character" w:customStyle="1" w:styleId="BodyTextIndentChar">
    <w:name w:val="Body Text Indent Char"/>
    <w:basedOn w:val="DefaultParagraphFont"/>
    <w:link w:val="BodyTextIndent"/>
    <w:rsid w:val="00C56BCD"/>
    <w:rPr>
      <w:rFonts w:ascii="Garamond" w:eastAsia="Times New Roman" w:hAnsi="Garamond" w:cs="Times New Roman"/>
      <w:sz w:val="20"/>
      <w:szCs w:val="20"/>
    </w:rPr>
  </w:style>
  <w:style w:type="paragraph" w:styleId="BodyTextIndent3">
    <w:name w:val="Body Text Indent 3"/>
    <w:basedOn w:val="Normal"/>
    <w:link w:val="BodyTextIndent3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exact"/>
      <w:ind w:left="1440" w:hanging="720"/>
    </w:pPr>
    <w:rPr>
      <w:rFonts w:ascii="Garamond (W1)" w:hAnsi="Garamond (W1)"/>
      <w:b/>
      <w:szCs w:val="20"/>
    </w:rPr>
  </w:style>
  <w:style w:type="character" w:customStyle="1" w:styleId="BodyTextIndent3Char">
    <w:name w:val="Body Text Indent 3 Char"/>
    <w:basedOn w:val="DefaultParagraphFont"/>
    <w:link w:val="BodyTextIndent3"/>
    <w:rsid w:val="00C56BCD"/>
    <w:rPr>
      <w:rFonts w:ascii="Garamond (W1)" w:eastAsia="Times New Roman" w:hAnsi="Garamond (W1)" w:cs="Times New Roman"/>
      <w:b/>
      <w:sz w:val="20"/>
      <w:szCs w:val="20"/>
    </w:rPr>
  </w:style>
  <w:style w:type="paragraph" w:styleId="BodyTextIndent2">
    <w:name w:val="Body Text Indent 2"/>
    <w:basedOn w:val="Normal"/>
    <w:link w:val="BodyTextIndent2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exact"/>
      <w:ind w:left="2160" w:hanging="720"/>
    </w:pPr>
    <w:rPr>
      <w:rFonts w:ascii="Garamond" w:hAnsi="Garamond"/>
      <w:szCs w:val="20"/>
    </w:rPr>
  </w:style>
  <w:style w:type="character" w:customStyle="1" w:styleId="BodyTextIndent2Char">
    <w:name w:val="Body Text Indent 2 Char"/>
    <w:basedOn w:val="DefaultParagraphFont"/>
    <w:link w:val="BodyTextIndent2"/>
    <w:rsid w:val="00C56BCD"/>
    <w:rPr>
      <w:rFonts w:ascii="Garamond" w:eastAsia="Times New Roman" w:hAnsi="Garamond" w:cs="Times New Roman"/>
      <w:sz w:val="20"/>
      <w:szCs w:val="20"/>
    </w:rPr>
  </w:style>
  <w:style w:type="paragraph" w:styleId="BodyText2">
    <w:name w:val="Body Text 2"/>
    <w:basedOn w:val="Normal"/>
    <w:link w:val="BodyText2Char"/>
    <w:rsid w:val="00C56BCD"/>
    <w:rPr>
      <w:rFonts w:ascii="Garamond" w:hAnsi="Garamond"/>
      <w:i/>
      <w:szCs w:val="20"/>
    </w:rPr>
  </w:style>
  <w:style w:type="character" w:customStyle="1" w:styleId="BodyText2Char">
    <w:name w:val="Body Text 2 Char"/>
    <w:basedOn w:val="DefaultParagraphFont"/>
    <w:link w:val="BodyText2"/>
    <w:rsid w:val="00C56BCD"/>
    <w:rPr>
      <w:rFonts w:ascii="Garamond" w:eastAsia="Times New Roman" w:hAnsi="Garamond" w:cs="Times New Roman"/>
      <w:i/>
      <w:sz w:val="20"/>
      <w:szCs w:val="20"/>
    </w:rPr>
  </w:style>
  <w:style w:type="paragraph" w:styleId="BodyText">
    <w:name w:val="Body Text"/>
    <w:basedOn w:val="Normal"/>
    <w:link w:val="BodyText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pPr>
    <w:rPr>
      <w:sz w:val="22"/>
    </w:rPr>
  </w:style>
  <w:style w:type="character" w:customStyle="1" w:styleId="BodyTextChar">
    <w:name w:val="Body Text Char"/>
    <w:basedOn w:val="DefaultParagraphFont"/>
    <w:link w:val="BodyText"/>
    <w:rsid w:val="00C56BCD"/>
    <w:rPr>
      <w:rFonts w:ascii="Calibri" w:eastAsia="Times New Roman" w:hAnsi="Calibri" w:cs="Times New Roman"/>
    </w:rPr>
  </w:style>
  <w:style w:type="paragraph" w:styleId="BodyText3">
    <w:name w:val="Body Text 3"/>
    <w:basedOn w:val="Normal"/>
    <w:link w:val="BodyText3Char"/>
    <w:rsid w:val="00C56BCD"/>
    <w:rPr>
      <w:rFonts w:ascii="Garamond (W1)" w:hAnsi="Garamond (W1)"/>
      <w:i/>
      <w:szCs w:val="20"/>
    </w:rPr>
  </w:style>
  <w:style w:type="character" w:customStyle="1" w:styleId="BodyText3Char">
    <w:name w:val="Body Text 3 Char"/>
    <w:basedOn w:val="DefaultParagraphFont"/>
    <w:link w:val="BodyText3"/>
    <w:rsid w:val="00C56BCD"/>
    <w:rPr>
      <w:rFonts w:ascii="Garamond (W1)" w:eastAsia="Times New Roman" w:hAnsi="Garamond (W1)" w:cs="Times New Roman"/>
      <w:i/>
      <w:sz w:val="20"/>
      <w:szCs w:val="20"/>
    </w:rPr>
  </w:style>
  <w:style w:type="character" w:styleId="FootnoteReference">
    <w:name w:val="footnote reference"/>
    <w:semiHidden/>
    <w:rsid w:val="00C56BCD"/>
    <w:rPr>
      <w:position w:val="6"/>
      <w:sz w:val="16"/>
    </w:rPr>
  </w:style>
  <w:style w:type="character" w:styleId="Hyperlink">
    <w:name w:val="Hyperlink"/>
    <w:uiPriority w:val="99"/>
    <w:rsid w:val="00C56BCD"/>
    <w:rPr>
      <w:color w:val="0000FF"/>
      <w:u w:val="single"/>
    </w:rPr>
  </w:style>
  <w:style w:type="paragraph" w:styleId="Header">
    <w:name w:val="header"/>
    <w:basedOn w:val="Normal"/>
    <w:link w:val="HeaderChar"/>
    <w:rsid w:val="00C56BCD"/>
    <w:pPr>
      <w:tabs>
        <w:tab w:val="center" w:pos="4320"/>
        <w:tab w:val="right" w:pos="8640"/>
      </w:tabs>
    </w:pPr>
    <w:rPr>
      <w:szCs w:val="20"/>
    </w:rPr>
  </w:style>
  <w:style w:type="character" w:customStyle="1" w:styleId="HeaderChar">
    <w:name w:val="Header Char"/>
    <w:basedOn w:val="DefaultParagraphFont"/>
    <w:link w:val="Header"/>
    <w:rsid w:val="00C56BCD"/>
    <w:rPr>
      <w:rFonts w:ascii="Calibri" w:eastAsia="Times New Roman" w:hAnsi="Calibri" w:cs="Times New Roman"/>
      <w:sz w:val="20"/>
      <w:szCs w:val="20"/>
    </w:rPr>
  </w:style>
  <w:style w:type="paragraph" w:styleId="FootnoteText">
    <w:name w:val="footnote text"/>
    <w:basedOn w:val="Normal"/>
    <w:link w:val="FootnoteTextChar"/>
    <w:semiHidden/>
    <w:rsid w:val="00C56BCD"/>
    <w:rPr>
      <w:rFonts w:ascii="Tms Rmn" w:hAnsi="Tms Rmn"/>
      <w:szCs w:val="20"/>
    </w:rPr>
  </w:style>
  <w:style w:type="character" w:customStyle="1" w:styleId="FootnoteTextChar">
    <w:name w:val="Footnote Text Char"/>
    <w:basedOn w:val="DefaultParagraphFont"/>
    <w:link w:val="FootnoteText"/>
    <w:semiHidden/>
    <w:rsid w:val="00C56BCD"/>
    <w:rPr>
      <w:rFonts w:ascii="Tms Rmn" w:eastAsia="Times New Roman" w:hAnsi="Tms Rmn" w:cs="Times New Roman"/>
      <w:sz w:val="20"/>
      <w:szCs w:val="20"/>
    </w:rPr>
  </w:style>
  <w:style w:type="paragraph" w:styleId="BlockText">
    <w:name w:val="Block Text"/>
    <w:basedOn w:val="Normal"/>
    <w:rsid w:val="00C56BCD"/>
    <w:pPr>
      <w:ind w:left="567" w:right="720"/>
    </w:pPr>
    <w:rPr>
      <w:rFonts w:ascii="Garamond" w:hAnsi="Garamond"/>
      <w:szCs w:val="20"/>
    </w:rPr>
  </w:style>
  <w:style w:type="character" w:styleId="PageNumber">
    <w:name w:val="page number"/>
    <w:basedOn w:val="DefaultParagraphFont"/>
    <w:rsid w:val="00C56BCD"/>
  </w:style>
  <w:style w:type="paragraph" w:styleId="Footer">
    <w:name w:val="footer"/>
    <w:basedOn w:val="Normal"/>
    <w:link w:val="FooterChar"/>
    <w:uiPriority w:val="99"/>
    <w:rsid w:val="00C56BCD"/>
    <w:pPr>
      <w:tabs>
        <w:tab w:val="center" w:pos="4320"/>
        <w:tab w:val="right" w:pos="8640"/>
      </w:tabs>
    </w:pPr>
    <w:rPr>
      <w:szCs w:val="20"/>
    </w:rPr>
  </w:style>
  <w:style w:type="character" w:customStyle="1" w:styleId="FooterChar">
    <w:name w:val="Footer Char"/>
    <w:basedOn w:val="DefaultParagraphFont"/>
    <w:link w:val="Footer"/>
    <w:uiPriority w:val="99"/>
    <w:rsid w:val="00C56BCD"/>
    <w:rPr>
      <w:rFonts w:ascii="Calibri" w:eastAsia="Times New Roman" w:hAnsi="Calibri" w:cs="Times New Roman"/>
      <w:sz w:val="20"/>
      <w:szCs w:val="20"/>
    </w:rPr>
  </w:style>
  <w:style w:type="paragraph" w:styleId="ListBullet2">
    <w:name w:val="List Bullet 2"/>
    <w:basedOn w:val="Normal"/>
    <w:autoRedefine/>
    <w:rsid w:val="00C56BCD"/>
    <w:pPr>
      <w:numPr>
        <w:numId w:val="3"/>
      </w:numPr>
      <w:tabs>
        <w:tab w:val="clear" w:pos="720"/>
        <w:tab w:val="num" w:pos="643"/>
      </w:tabs>
      <w:ind w:left="643"/>
    </w:pPr>
    <w:rPr>
      <w:szCs w:val="20"/>
    </w:rPr>
  </w:style>
  <w:style w:type="paragraph" w:styleId="ListBullet3">
    <w:name w:val="List Bullet 3"/>
    <w:basedOn w:val="Normal"/>
    <w:autoRedefine/>
    <w:rsid w:val="00C56BCD"/>
    <w:pPr>
      <w:numPr>
        <w:numId w:val="4"/>
      </w:numPr>
      <w:tabs>
        <w:tab w:val="clear" w:pos="1080"/>
        <w:tab w:val="num" w:pos="926"/>
      </w:tabs>
      <w:ind w:left="926"/>
    </w:pPr>
    <w:rPr>
      <w:szCs w:val="20"/>
    </w:rPr>
  </w:style>
  <w:style w:type="paragraph" w:customStyle="1" w:styleId="H2">
    <w:name w:val="H2"/>
    <w:basedOn w:val="Normal"/>
    <w:next w:val="Normal"/>
    <w:rsid w:val="00C56BCD"/>
    <w:pPr>
      <w:keepNext/>
      <w:spacing w:before="100" w:after="100"/>
      <w:outlineLvl w:val="2"/>
    </w:pPr>
    <w:rPr>
      <w:b/>
      <w:snapToGrid w:val="0"/>
      <w:sz w:val="36"/>
      <w:szCs w:val="20"/>
    </w:rPr>
  </w:style>
  <w:style w:type="paragraph" w:customStyle="1" w:styleId="H3">
    <w:name w:val="H3"/>
    <w:basedOn w:val="Normal"/>
    <w:next w:val="Normal"/>
    <w:rsid w:val="00C56BCD"/>
    <w:pPr>
      <w:keepNext/>
      <w:spacing w:before="100" w:after="100"/>
      <w:outlineLvl w:val="3"/>
    </w:pPr>
    <w:rPr>
      <w:b/>
      <w:snapToGrid w:val="0"/>
      <w:sz w:val="28"/>
      <w:szCs w:val="20"/>
    </w:rPr>
  </w:style>
  <w:style w:type="paragraph" w:customStyle="1" w:styleId="DefinitionList">
    <w:name w:val="Definition List"/>
    <w:basedOn w:val="Normal"/>
    <w:next w:val="Normal"/>
    <w:rsid w:val="00C56BCD"/>
    <w:pPr>
      <w:ind w:left="360"/>
    </w:pPr>
    <w:rPr>
      <w:snapToGrid w:val="0"/>
      <w:szCs w:val="20"/>
    </w:rPr>
  </w:style>
  <w:style w:type="paragraph" w:styleId="Title">
    <w:name w:val="Title"/>
    <w:basedOn w:val="Normal"/>
    <w:link w:val="TitleChar"/>
    <w:qFormat/>
    <w:rsid w:val="00C56BCD"/>
    <w:pPr>
      <w:jc w:val="center"/>
    </w:pPr>
    <w:rPr>
      <w:sz w:val="36"/>
      <w:szCs w:val="20"/>
    </w:rPr>
  </w:style>
  <w:style w:type="character" w:customStyle="1" w:styleId="TitleChar">
    <w:name w:val="Title Char"/>
    <w:basedOn w:val="DefaultParagraphFont"/>
    <w:link w:val="Title"/>
    <w:rsid w:val="00C56BCD"/>
    <w:rPr>
      <w:rFonts w:ascii="Calibri" w:eastAsia="Times New Roman" w:hAnsi="Calibri" w:cs="Times New Roman"/>
      <w:sz w:val="36"/>
      <w:szCs w:val="20"/>
    </w:rPr>
  </w:style>
  <w:style w:type="character" w:styleId="Strong">
    <w:name w:val="Strong"/>
    <w:qFormat/>
    <w:rsid w:val="00C56BCD"/>
    <w:rPr>
      <w:b/>
    </w:rPr>
  </w:style>
  <w:style w:type="character" w:styleId="Emphasis">
    <w:name w:val="Emphasis"/>
    <w:qFormat/>
    <w:rsid w:val="00C56BCD"/>
    <w:rPr>
      <w:i/>
    </w:rPr>
  </w:style>
  <w:style w:type="paragraph" w:styleId="Caption">
    <w:name w:val="caption"/>
    <w:basedOn w:val="Normal"/>
    <w:next w:val="Normal"/>
    <w:qFormat/>
    <w:rsid w:val="00C56BCD"/>
    <w:rPr>
      <w:b/>
      <w:szCs w:val="20"/>
      <w:lang w:val="en-GB"/>
    </w:rPr>
  </w:style>
  <w:style w:type="paragraph" w:customStyle="1" w:styleId="Blockquote">
    <w:name w:val="Blockquote"/>
    <w:basedOn w:val="Normal"/>
    <w:rsid w:val="00C56BCD"/>
    <w:pPr>
      <w:spacing w:before="100" w:after="100"/>
      <w:ind w:left="360" w:right="360"/>
    </w:pPr>
    <w:rPr>
      <w:snapToGrid w:val="0"/>
      <w:szCs w:val="20"/>
      <w:lang w:val="en-GB"/>
    </w:rPr>
  </w:style>
  <w:style w:type="character" w:styleId="FollowedHyperlink">
    <w:name w:val="FollowedHyperlink"/>
    <w:rsid w:val="00C56BCD"/>
    <w:rPr>
      <w:color w:val="800080"/>
      <w:u w:val="single"/>
    </w:rPr>
  </w:style>
  <w:style w:type="paragraph" w:styleId="z-BottomofForm">
    <w:name w:val="HTML Bottom of Form"/>
    <w:basedOn w:val="Normal"/>
    <w:next w:val="Normal"/>
    <w:link w:val="z-BottomofFormChar"/>
    <w:hidden/>
    <w:rsid w:val="00C56BC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C56BCD"/>
    <w:rPr>
      <w:rFonts w:ascii="Arial" w:eastAsia="Times New Roman" w:hAnsi="Arial" w:cs="Arial"/>
      <w:vanish/>
      <w:sz w:val="16"/>
      <w:szCs w:val="16"/>
    </w:rPr>
  </w:style>
  <w:style w:type="paragraph" w:styleId="z-TopofForm">
    <w:name w:val="HTML Top of Form"/>
    <w:basedOn w:val="Normal"/>
    <w:next w:val="Normal"/>
    <w:link w:val="z-TopofFormChar"/>
    <w:hidden/>
    <w:rsid w:val="00C56BC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C56BCD"/>
    <w:rPr>
      <w:rFonts w:ascii="Arial" w:eastAsia="Times New Roman" w:hAnsi="Arial" w:cs="Arial"/>
      <w:vanish/>
      <w:sz w:val="16"/>
      <w:szCs w:val="16"/>
    </w:rPr>
  </w:style>
  <w:style w:type="paragraph" w:customStyle="1" w:styleId="textdarkgreysmall">
    <w:name w:val="textdarkgreysmall"/>
    <w:basedOn w:val="Normal"/>
    <w:rsid w:val="00C56BCD"/>
    <w:pPr>
      <w:spacing w:before="100" w:beforeAutospacing="1" w:after="100" w:afterAutospacing="1"/>
    </w:pPr>
    <w:rPr>
      <w:rFonts w:ascii="Verdana" w:hAnsi="Verdana"/>
      <w:color w:val="333333"/>
      <w:sz w:val="17"/>
      <w:szCs w:val="17"/>
      <w:lang w:eastAsia="en-AU"/>
    </w:rPr>
  </w:style>
  <w:style w:type="paragraph" w:styleId="HTMLPreformatted">
    <w:name w:val="HTML Preformatted"/>
    <w:basedOn w:val="Normal"/>
    <w:link w:val="HTMLPreformattedChar"/>
    <w:rsid w:val="00C56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rsid w:val="00C56BCD"/>
    <w:rPr>
      <w:rFonts w:ascii="Courier New" w:eastAsia="Times New Roman" w:hAnsi="Courier New" w:cs="Courier New"/>
      <w:sz w:val="20"/>
      <w:szCs w:val="20"/>
    </w:rPr>
  </w:style>
  <w:style w:type="paragraph" w:styleId="Subtitle">
    <w:name w:val="Subtitle"/>
    <w:basedOn w:val="Normal"/>
    <w:link w:val="SubtitleChar"/>
    <w:qFormat/>
    <w:rsid w:val="00C56BCD"/>
    <w:rPr>
      <w:rFonts w:ascii="Arial" w:hAnsi="Arial" w:cs="Arial"/>
      <w:b/>
      <w:bCs/>
    </w:rPr>
  </w:style>
  <w:style w:type="character" w:customStyle="1" w:styleId="SubtitleChar">
    <w:name w:val="Subtitle Char"/>
    <w:basedOn w:val="DefaultParagraphFont"/>
    <w:link w:val="Subtitle"/>
    <w:rsid w:val="00C56BCD"/>
    <w:rPr>
      <w:rFonts w:ascii="Arial" w:eastAsia="Times New Roman" w:hAnsi="Arial" w:cs="Arial"/>
      <w:b/>
      <w:bCs/>
      <w:sz w:val="20"/>
    </w:rPr>
  </w:style>
  <w:style w:type="character" w:styleId="CommentReference">
    <w:name w:val="annotation reference"/>
    <w:semiHidden/>
    <w:rsid w:val="00C56BCD"/>
    <w:rPr>
      <w:sz w:val="16"/>
      <w:szCs w:val="16"/>
    </w:rPr>
  </w:style>
  <w:style w:type="paragraph" w:styleId="CommentText">
    <w:name w:val="annotation text"/>
    <w:basedOn w:val="Normal"/>
    <w:link w:val="CommentTextChar"/>
    <w:semiHidden/>
    <w:rsid w:val="00C56BCD"/>
    <w:rPr>
      <w:szCs w:val="20"/>
    </w:rPr>
  </w:style>
  <w:style w:type="character" w:customStyle="1" w:styleId="CommentTextChar">
    <w:name w:val="Comment Text Char"/>
    <w:basedOn w:val="DefaultParagraphFont"/>
    <w:link w:val="CommentText"/>
    <w:semiHidden/>
    <w:rsid w:val="00C56BCD"/>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C56BCD"/>
    <w:rPr>
      <w:b/>
      <w:bCs/>
    </w:rPr>
  </w:style>
  <w:style w:type="character" w:customStyle="1" w:styleId="CommentSubjectChar">
    <w:name w:val="Comment Subject Char"/>
    <w:basedOn w:val="CommentTextChar"/>
    <w:link w:val="CommentSubject"/>
    <w:semiHidden/>
    <w:rsid w:val="00C56BCD"/>
    <w:rPr>
      <w:rFonts w:ascii="Calibri" w:eastAsia="Times New Roman" w:hAnsi="Calibri" w:cs="Times New Roman"/>
      <w:b/>
      <w:bCs/>
      <w:sz w:val="20"/>
      <w:szCs w:val="20"/>
    </w:rPr>
  </w:style>
  <w:style w:type="paragraph" w:styleId="BalloonText">
    <w:name w:val="Balloon Text"/>
    <w:basedOn w:val="Normal"/>
    <w:link w:val="BalloonTextChar"/>
    <w:semiHidden/>
    <w:rsid w:val="00C56BCD"/>
    <w:rPr>
      <w:rFonts w:ascii="Tahoma" w:hAnsi="Tahoma" w:cs="Tahoma"/>
      <w:sz w:val="16"/>
      <w:szCs w:val="16"/>
    </w:rPr>
  </w:style>
  <w:style w:type="character" w:customStyle="1" w:styleId="BalloonTextChar">
    <w:name w:val="Balloon Text Char"/>
    <w:basedOn w:val="DefaultParagraphFont"/>
    <w:link w:val="BalloonText"/>
    <w:semiHidden/>
    <w:rsid w:val="00C56BCD"/>
    <w:rPr>
      <w:rFonts w:ascii="Tahoma" w:eastAsia="Times New Roman" w:hAnsi="Tahoma" w:cs="Tahoma"/>
      <w:sz w:val="16"/>
      <w:szCs w:val="16"/>
    </w:rPr>
  </w:style>
  <w:style w:type="table" w:styleId="TableGrid">
    <w:name w:val="Table Grid"/>
    <w:basedOn w:val="TableNormal"/>
    <w:rsid w:val="00C56BCD"/>
    <w:pPr>
      <w:autoSpaceDE w:val="0"/>
      <w:autoSpaceDN w:val="0"/>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ttitle">
    <w:name w:val="unittitle"/>
    <w:basedOn w:val="DefaultParagraphFont"/>
    <w:rsid w:val="00C56BCD"/>
  </w:style>
  <w:style w:type="paragraph" w:customStyle="1" w:styleId="default">
    <w:name w:val="default"/>
    <w:basedOn w:val="Normal"/>
    <w:rsid w:val="00C56BCD"/>
    <w:rPr>
      <w:rFonts w:eastAsia="Calibri"/>
    </w:rPr>
  </w:style>
  <w:style w:type="paragraph" w:styleId="DocumentMap">
    <w:name w:val="Document Map"/>
    <w:basedOn w:val="Normal"/>
    <w:link w:val="DocumentMapChar"/>
    <w:rsid w:val="00C56BCD"/>
    <w:rPr>
      <w:rFonts w:ascii="Lucida Grande" w:hAnsi="Lucida Grande" w:cs="Lucida Grande"/>
      <w:sz w:val="24"/>
    </w:rPr>
  </w:style>
  <w:style w:type="character" w:customStyle="1" w:styleId="DocumentMapChar">
    <w:name w:val="Document Map Char"/>
    <w:basedOn w:val="DefaultParagraphFont"/>
    <w:link w:val="DocumentMap"/>
    <w:rsid w:val="00C56BCD"/>
    <w:rPr>
      <w:rFonts w:ascii="Lucida Grande" w:eastAsia="Times New Roman" w:hAnsi="Lucida Grande" w:cs="Lucida Grande"/>
      <w:sz w:val="24"/>
    </w:rPr>
  </w:style>
  <w:style w:type="paragraph" w:styleId="TOC1">
    <w:name w:val="toc 1"/>
    <w:basedOn w:val="Normal"/>
    <w:next w:val="Normal"/>
    <w:autoRedefine/>
    <w:uiPriority w:val="39"/>
    <w:rsid w:val="00C56BCD"/>
  </w:style>
  <w:style w:type="paragraph" w:styleId="ListParagraph">
    <w:name w:val="List Paragraph"/>
    <w:basedOn w:val="Normal"/>
    <w:uiPriority w:val="34"/>
    <w:qFormat/>
    <w:rsid w:val="00ED2A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BCD"/>
    <w:pPr>
      <w:spacing w:after="120"/>
    </w:pPr>
    <w:rPr>
      <w:rFonts w:ascii="Calibri" w:eastAsia="Times New Roman" w:hAnsi="Calibri" w:cs="Times New Roman"/>
      <w:sz w:val="20"/>
    </w:rPr>
  </w:style>
  <w:style w:type="paragraph" w:styleId="Heading1">
    <w:name w:val="heading 1"/>
    <w:basedOn w:val="Normal"/>
    <w:next w:val="Normal"/>
    <w:link w:val="Heading1Char"/>
    <w:qFormat/>
    <w:rsid w:val="00C56BCD"/>
    <w:pPr>
      <w:keepNext/>
      <w:outlineLvl w:val="0"/>
    </w:pPr>
    <w:rPr>
      <w:rFonts w:ascii="Cambria" w:hAnsi="Cambria"/>
      <w:b/>
      <w:bCs/>
      <w:sz w:val="36"/>
      <w:szCs w:val="36"/>
    </w:rPr>
  </w:style>
  <w:style w:type="paragraph" w:styleId="Heading2">
    <w:name w:val="heading 2"/>
    <w:basedOn w:val="Normal"/>
    <w:next w:val="Normal"/>
    <w:link w:val="Heading2Char"/>
    <w:qFormat/>
    <w:rsid w:val="00C56BCD"/>
    <w:pPr>
      <w:keepNext/>
      <w:spacing w:before="240"/>
      <w:outlineLvl w:val="1"/>
    </w:pPr>
    <w:rPr>
      <w:rFonts w:ascii="Cambria" w:hAnsi="Cambria"/>
      <w:b/>
      <w:bCs/>
      <w:sz w:val="28"/>
      <w:szCs w:val="28"/>
    </w:rPr>
  </w:style>
  <w:style w:type="paragraph" w:styleId="Heading3">
    <w:name w:val="heading 3"/>
    <w:basedOn w:val="Normal"/>
    <w:next w:val="Normal"/>
    <w:link w:val="Heading3Char"/>
    <w:qFormat/>
    <w:rsid w:val="00C56BCD"/>
    <w:pPr>
      <w:keepNext/>
      <w:spacing w:before="240" w:line="300" w:lineRule="exact"/>
      <w:outlineLvl w:val="2"/>
    </w:pPr>
    <w:rPr>
      <w:rFonts w:ascii="Cambria" w:hAnsi="Cambria"/>
      <w:b/>
      <w:sz w:val="24"/>
      <w:szCs w:val="20"/>
    </w:rPr>
  </w:style>
  <w:style w:type="paragraph" w:styleId="Heading4">
    <w:name w:val="heading 4"/>
    <w:basedOn w:val="Normal"/>
    <w:next w:val="Normal"/>
    <w:link w:val="Heading4Char"/>
    <w:qFormat/>
    <w:rsid w:val="00C56BCD"/>
    <w:pPr>
      <w:keepNext/>
      <w:spacing w:before="120"/>
      <w:outlineLvl w:val="3"/>
    </w:pPr>
    <w:rPr>
      <w:rFonts w:ascii="Cambria" w:hAnsi="Cambria"/>
      <w:b/>
      <w:bCs/>
      <w:szCs w:val="20"/>
    </w:rPr>
  </w:style>
  <w:style w:type="paragraph" w:styleId="Heading5">
    <w:name w:val="heading 5"/>
    <w:basedOn w:val="Normal"/>
    <w:next w:val="Normal"/>
    <w:link w:val="Heading5Char"/>
    <w:qFormat/>
    <w:rsid w:val="00C56BCD"/>
    <w:pPr>
      <w:spacing w:before="240" w:after="60"/>
      <w:outlineLvl w:val="4"/>
    </w:pPr>
    <w:rPr>
      <w:rFonts w:ascii="Arial" w:hAnsi="Arial"/>
      <w:b/>
      <w:i/>
      <w:szCs w:val="20"/>
    </w:rPr>
  </w:style>
  <w:style w:type="paragraph" w:styleId="Heading6">
    <w:name w:val="heading 6"/>
    <w:basedOn w:val="Normal"/>
    <w:next w:val="Normal"/>
    <w:link w:val="Heading6Char"/>
    <w:qFormat/>
    <w:rsid w:val="00C56BCD"/>
    <w:pPr>
      <w:keepNext/>
      <w:outlineLvl w:val="5"/>
    </w:pPr>
    <w:rPr>
      <w:b/>
      <w:bCs/>
      <w:szCs w:val="20"/>
    </w:rPr>
  </w:style>
  <w:style w:type="paragraph" w:styleId="Heading7">
    <w:name w:val="heading 7"/>
    <w:basedOn w:val="Normal"/>
    <w:next w:val="Normal"/>
    <w:link w:val="Heading7Char"/>
    <w:qFormat/>
    <w:rsid w:val="00C56BCD"/>
    <w:pPr>
      <w:keepNext/>
      <w:outlineLvl w:val="6"/>
    </w:pPr>
    <w:rPr>
      <w:rFonts w:ascii="Garamond (W1)" w:hAnsi="Garamond (W1)"/>
      <w:szCs w:val="20"/>
    </w:rPr>
  </w:style>
  <w:style w:type="paragraph" w:styleId="Heading8">
    <w:name w:val="heading 8"/>
    <w:basedOn w:val="Normal"/>
    <w:next w:val="Normal"/>
    <w:link w:val="Heading8Char"/>
    <w:qFormat/>
    <w:rsid w:val="00C56BCD"/>
    <w:pPr>
      <w:keepNext/>
      <w:jc w:val="center"/>
      <w:outlineLvl w:val="7"/>
    </w:pPr>
    <w:rPr>
      <w:rFonts w:ascii="Garamond (W1)" w:hAnsi="Garamond (W1)"/>
      <w:b/>
      <w:bCs/>
      <w:szCs w:val="20"/>
    </w:rPr>
  </w:style>
  <w:style w:type="paragraph" w:styleId="Heading9">
    <w:name w:val="heading 9"/>
    <w:basedOn w:val="Normal"/>
    <w:next w:val="Normal"/>
    <w:link w:val="Heading9Char"/>
    <w:qFormat/>
    <w:rsid w:val="00C56BCD"/>
    <w:pPr>
      <w:keepNext/>
      <w:ind w:left="360"/>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BCD"/>
    <w:rPr>
      <w:rFonts w:ascii="Cambria" w:eastAsia="Times New Roman" w:hAnsi="Cambria" w:cs="Times New Roman"/>
      <w:b/>
      <w:bCs/>
      <w:sz w:val="36"/>
      <w:szCs w:val="36"/>
    </w:rPr>
  </w:style>
  <w:style w:type="character" w:customStyle="1" w:styleId="Heading2Char">
    <w:name w:val="Heading 2 Char"/>
    <w:basedOn w:val="DefaultParagraphFont"/>
    <w:link w:val="Heading2"/>
    <w:rsid w:val="00C56BCD"/>
    <w:rPr>
      <w:rFonts w:ascii="Cambria" w:eastAsia="Times New Roman" w:hAnsi="Cambria" w:cs="Times New Roman"/>
      <w:b/>
      <w:bCs/>
      <w:sz w:val="28"/>
      <w:szCs w:val="28"/>
    </w:rPr>
  </w:style>
  <w:style w:type="character" w:customStyle="1" w:styleId="Heading3Char">
    <w:name w:val="Heading 3 Char"/>
    <w:basedOn w:val="DefaultParagraphFont"/>
    <w:link w:val="Heading3"/>
    <w:rsid w:val="00C56BCD"/>
    <w:rPr>
      <w:rFonts w:ascii="Cambria" w:eastAsia="Times New Roman" w:hAnsi="Cambria" w:cs="Times New Roman"/>
      <w:b/>
      <w:sz w:val="24"/>
      <w:szCs w:val="20"/>
    </w:rPr>
  </w:style>
  <w:style w:type="character" w:customStyle="1" w:styleId="Heading4Char">
    <w:name w:val="Heading 4 Char"/>
    <w:basedOn w:val="DefaultParagraphFont"/>
    <w:link w:val="Heading4"/>
    <w:rsid w:val="00C56BCD"/>
    <w:rPr>
      <w:rFonts w:ascii="Cambria" w:eastAsia="Times New Roman" w:hAnsi="Cambria" w:cs="Times New Roman"/>
      <w:b/>
      <w:bCs/>
      <w:sz w:val="20"/>
      <w:szCs w:val="20"/>
    </w:rPr>
  </w:style>
  <w:style w:type="character" w:customStyle="1" w:styleId="Heading5Char">
    <w:name w:val="Heading 5 Char"/>
    <w:basedOn w:val="DefaultParagraphFont"/>
    <w:link w:val="Heading5"/>
    <w:rsid w:val="00C56BCD"/>
    <w:rPr>
      <w:rFonts w:ascii="Arial" w:eastAsia="Times New Roman" w:hAnsi="Arial" w:cs="Times New Roman"/>
      <w:b/>
      <w:i/>
      <w:sz w:val="20"/>
      <w:szCs w:val="20"/>
    </w:rPr>
  </w:style>
  <w:style w:type="character" w:customStyle="1" w:styleId="Heading6Char">
    <w:name w:val="Heading 6 Char"/>
    <w:basedOn w:val="DefaultParagraphFont"/>
    <w:link w:val="Heading6"/>
    <w:rsid w:val="00C56BCD"/>
    <w:rPr>
      <w:rFonts w:ascii="Calibri" w:eastAsia="Times New Roman" w:hAnsi="Calibri" w:cs="Times New Roman"/>
      <w:b/>
      <w:bCs/>
      <w:sz w:val="20"/>
      <w:szCs w:val="20"/>
    </w:rPr>
  </w:style>
  <w:style w:type="character" w:customStyle="1" w:styleId="Heading7Char">
    <w:name w:val="Heading 7 Char"/>
    <w:basedOn w:val="DefaultParagraphFont"/>
    <w:link w:val="Heading7"/>
    <w:rsid w:val="00C56BCD"/>
    <w:rPr>
      <w:rFonts w:ascii="Garamond (W1)" w:eastAsia="Times New Roman" w:hAnsi="Garamond (W1)" w:cs="Times New Roman"/>
      <w:sz w:val="20"/>
      <w:szCs w:val="20"/>
    </w:rPr>
  </w:style>
  <w:style w:type="character" w:customStyle="1" w:styleId="Heading8Char">
    <w:name w:val="Heading 8 Char"/>
    <w:basedOn w:val="DefaultParagraphFont"/>
    <w:link w:val="Heading8"/>
    <w:rsid w:val="00C56BCD"/>
    <w:rPr>
      <w:rFonts w:ascii="Garamond (W1)" w:eastAsia="Times New Roman" w:hAnsi="Garamond (W1)" w:cs="Times New Roman"/>
      <w:b/>
      <w:bCs/>
      <w:sz w:val="20"/>
      <w:szCs w:val="20"/>
    </w:rPr>
  </w:style>
  <w:style w:type="character" w:customStyle="1" w:styleId="Heading9Char">
    <w:name w:val="Heading 9 Char"/>
    <w:basedOn w:val="DefaultParagraphFont"/>
    <w:link w:val="Heading9"/>
    <w:rsid w:val="00C56BCD"/>
    <w:rPr>
      <w:rFonts w:ascii="Calibri" w:eastAsia="Times New Roman" w:hAnsi="Calibri" w:cs="Times New Roman"/>
      <w:b/>
      <w:bCs/>
      <w:sz w:val="20"/>
      <w:u w:val="single"/>
    </w:rPr>
  </w:style>
  <w:style w:type="paragraph" w:styleId="BodyTextIndent">
    <w:name w:val="Body Text Indent"/>
    <w:basedOn w:val="Normal"/>
    <w:link w:val="BodyTextIndent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 w:hanging="1"/>
    </w:pPr>
    <w:rPr>
      <w:rFonts w:ascii="Garamond" w:hAnsi="Garamond"/>
      <w:szCs w:val="20"/>
    </w:rPr>
  </w:style>
  <w:style w:type="character" w:customStyle="1" w:styleId="BodyTextIndentChar">
    <w:name w:val="Body Text Indent Char"/>
    <w:basedOn w:val="DefaultParagraphFont"/>
    <w:link w:val="BodyTextIndent"/>
    <w:rsid w:val="00C56BCD"/>
    <w:rPr>
      <w:rFonts w:ascii="Garamond" w:eastAsia="Times New Roman" w:hAnsi="Garamond" w:cs="Times New Roman"/>
      <w:sz w:val="20"/>
      <w:szCs w:val="20"/>
    </w:rPr>
  </w:style>
  <w:style w:type="paragraph" w:styleId="BodyTextIndent3">
    <w:name w:val="Body Text Indent 3"/>
    <w:basedOn w:val="Normal"/>
    <w:link w:val="BodyTextIndent3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exact"/>
      <w:ind w:left="1440" w:hanging="720"/>
    </w:pPr>
    <w:rPr>
      <w:rFonts w:ascii="Garamond (W1)" w:hAnsi="Garamond (W1)"/>
      <w:b/>
      <w:szCs w:val="20"/>
    </w:rPr>
  </w:style>
  <w:style w:type="character" w:customStyle="1" w:styleId="BodyTextIndent3Char">
    <w:name w:val="Body Text Indent 3 Char"/>
    <w:basedOn w:val="DefaultParagraphFont"/>
    <w:link w:val="BodyTextIndent3"/>
    <w:rsid w:val="00C56BCD"/>
    <w:rPr>
      <w:rFonts w:ascii="Garamond (W1)" w:eastAsia="Times New Roman" w:hAnsi="Garamond (W1)" w:cs="Times New Roman"/>
      <w:b/>
      <w:sz w:val="20"/>
      <w:szCs w:val="20"/>
    </w:rPr>
  </w:style>
  <w:style w:type="paragraph" w:styleId="BodyTextIndent2">
    <w:name w:val="Body Text Indent 2"/>
    <w:basedOn w:val="Normal"/>
    <w:link w:val="BodyTextIndent2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exact"/>
      <w:ind w:left="2160" w:hanging="720"/>
    </w:pPr>
    <w:rPr>
      <w:rFonts w:ascii="Garamond" w:hAnsi="Garamond"/>
      <w:szCs w:val="20"/>
    </w:rPr>
  </w:style>
  <w:style w:type="character" w:customStyle="1" w:styleId="BodyTextIndent2Char">
    <w:name w:val="Body Text Indent 2 Char"/>
    <w:basedOn w:val="DefaultParagraphFont"/>
    <w:link w:val="BodyTextIndent2"/>
    <w:rsid w:val="00C56BCD"/>
    <w:rPr>
      <w:rFonts w:ascii="Garamond" w:eastAsia="Times New Roman" w:hAnsi="Garamond" w:cs="Times New Roman"/>
      <w:sz w:val="20"/>
      <w:szCs w:val="20"/>
    </w:rPr>
  </w:style>
  <w:style w:type="paragraph" w:styleId="BodyText2">
    <w:name w:val="Body Text 2"/>
    <w:basedOn w:val="Normal"/>
    <w:link w:val="BodyText2Char"/>
    <w:rsid w:val="00C56BCD"/>
    <w:rPr>
      <w:rFonts w:ascii="Garamond" w:hAnsi="Garamond"/>
      <w:i/>
      <w:szCs w:val="20"/>
    </w:rPr>
  </w:style>
  <w:style w:type="character" w:customStyle="1" w:styleId="BodyText2Char">
    <w:name w:val="Body Text 2 Char"/>
    <w:basedOn w:val="DefaultParagraphFont"/>
    <w:link w:val="BodyText2"/>
    <w:rsid w:val="00C56BCD"/>
    <w:rPr>
      <w:rFonts w:ascii="Garamond" w:eastAsia="Times New Roman" w:hAnsi="Garamond" w:cs="Times New Roman"/>
      <w:i/>
      <w:sz w:val="20"/>
      <w:szCs w:val="20"/>
    </w:rPr>
  </w:style>
  <w:style w:type="paragraph" w:styleId="BodyText">
    <w:name w:val="Body Text"/>
    <w:basedOn w:val="Normal"/>
    <w:link w:val="BodyTextChar"/>
    <w:rsid w:val="00C56BC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pPr>
    <w:rPr>
      <w:sz w:val="22"/>
    </w:rPr>
  </w:style>
  <w:style w:type="character" w:customStyle="1" w:styleId="BodyTextChar">
    <w:name w:val="Body Text Char"/>
    <w:basedOn w:val="DefaultParagraphFont"/>
    <w:link w:val="BodyText"/>
    <w:rsid w:val="00C56BCD"/>
    <w:rPr>
      <w:rFonts w:ascii="Calibri" w:eastAsia="Times New Roman" w:hAnsi="Calibri" w:cs="Times New Roman"/>
    </w:rPr>
  </w:style>
  <w:style w:type="paragraph" w:styleId="BodyText3">
    <w:name w:val="Body Text 3"/>
    <w:basedOn w:val="Normal"/>
    <w:link w:val="BodyText3Char"/>
    <w:rsid w:val="00C56BCD"/>
    <w:rPr>
      <w:rFonts w:ascii="Garamond (W1)" w:hAnsi="Garamond (W1)"/>
      <w:i/>
      <w:szCs w:val="20"/>
    </w:rPr>
  </w:style>
  <w:style w:type="character" w:customStyle="1" w:styleId="BodyText3Char">
    <w:name w:val="Body Text 3 Char"/>
    <w:basedOn w:val="DefaultParagraphFont"/>
    <w:link w:val="BodyText3"/>
    <w:rsid w:val="00C56BCD"/>
    <w:rPr>
      <w:rFonts w:ascii="Garamond (W1)" w:eastAsia="Times New Roman" w:hAnsi="Garamond (W1)" w:cs="Times New Roman"/>
      <w:i/>
      <w:sz w:val="20"/>
      <w:szCs w:val="20"/>
    </w:rPr>
  </w:style>
  <w:style w:type="character" w:styleId="FootnoteReference">
    <w:name w:val="footnote reference"/>
    <w:semiHidden/>
    <w:rsid w:val="00C56BCD"/>
    <w:rPr>
      <w:position w:val="6"/>
      <w:sz w:val="16"/>
    </w:rPr>
  </w:style>
  <w:style w:type="character" w:styleId="Hyperlink">
    <w:name w:val="Hyperlink"/>
    <w:uiPriority w:val="99"/>
    <w:rsid w:val="00C56BCD"/>
    <w:rPr>
      <w:color w:val="0000FF"/>
      <w:u w:val="single"/>
    </w:rPr>
  </w:style>
  <w:style w:type="paragraph" w:styleId="Header">
    <w:name w:val="header"/>
    <w:basedOn w:val="Normal"/>
    <w:link w:val="HeaderChar"/>
    <w:rsid w:val="00C56BCD"/>
    <w:pPr>
      <w:tabs>
        <w:tab w:val="center" w:pos="4320"/>
        <w:tab w:val="right" w:pos="8640"/>
      </w:tabs>
    </w:pPr>
    <w:rPr>
      <w:szCs w:val="20"/>
    </w:rPr>
  </w:style>
  <w:style w:type="character" w:customStyle="1" w:styleId="HeaderChar">
    <w:name w:val="Header Char"/>
    <w:basedOn w:val="DefaultParagraphFont"/>
    <w:link w:val="Header"/>
    <w:rsid w:val="00C56BCD"/>
    <w:rPr>
      <w:rFonts w:ascii="Calibri" w:eastAsia="Times New Roman" w:hAnsi="Calibri" w:cs="Times New Roman"/>
      <w:sz w:val="20"/>
      <w:szCs w:val="20"/>
    </w:rPr>
  </w:style>
  <w:style w:type="paragraph" w:styleId="FootnoteText">
    <w:name w:val="footnote text"/>
    <w:basedOn w:val="Normal"/>
    <w:link w:val="FootnoteTextChar"/>
    <w:semiHidden/>
    <w:rsid w:val="00C56BCD"/>
    <w:rPr>
      <w:rFonts w:ascii="Tms Rmn" w:hAnsi="Tms Rmn"/>
      <w:szCs w:val="20"/>
    </w:rPr>
  </w:style>
  <w:style w:type="character" w:customStyle="1" w:styleId="FootnoteTextChar">
    <w:name w:val="Footnote Text Char"/>
    <w:basedOn w:val="DefaultParagraphFont"/>
    <w:link w:val="FootnoteText"/>
    <w:semiHidden/>
    <w:rsid w:val="00C56BCD"/>
    <w:rPr>
      <w:rFonts w:ascii="Tms Rmn" w:eastAsia="Times New Roman" w:hAnsi="Tms Rmn" w:cs="Times New Roman"/>
      <w:sz w:val="20"/>
      <w:szCs w:val="20"/>
    </w:rPr>
  </w:style>
  <w:style w:type="paragraph" w:styleId="BlockText">
    <w:name w:val="Block Text"/>
    <w:basedOn w:val="Normal"/>
    <w:rsid w:val="00C56BCD"/>
    <w:pPr>
      <w:ind w:left="567" w:right="720"/>
    </w:pPr>
    <w:rPr>
      <w:rFonts w:ascii="Garamond" w:hAnsi="Garamond"/>
      <w:szCs w:val="20"/>
    </w:rPr>
  </w:style>
  <w:style w:type="character" w:styleId="PageNumber">
    <w:name w:val="page number"/>
    <w:basedOn w:val="DefaultParagraphFont"/>
    <w:rsid w:val="00C56BCD"/>
  </w:style>
  <w:style w:type="paragraph" w:styleId="Footer">
    <w:name w:val="footer"/>
    <w:basedOn w:val="Normal"/>
    <w:link w:val="FooterChar"/>
    <w:uiPriority w:val="99"/>
    <w:rsid w:val="00C56BCD"/>
    <w:pPr>
      <w:tabs>
        <w:tab w:val="center" w:pos="4320"/>
        <w:tab w:val="right" w:pos="8640"/>
      </w:tabs>
    </w:pPr>
    <w:rPr>
      <w:szCs w:val="20"/>
    </w:rPr>
  </w:style>
  <w:style w:type="character" w:customStyle="1" w:styleId="FooterChar">
    <w:name w:val="Footer Char"/>
    <w:basedOn w:val="DefaultParagraphFont"/>
    <w:link w:val="Footer"/>
    <w:uiPriority w:val="99"/>
    <w:rsid w:val="00C56BCD"/>
    <w:rPr>
      <w:rFonts w:ascii="Calibri" w:eastAsia="Times New Roman" w:hAnsi="Calibri" w:cs="Times New Roman"/>
      <w:sz w:val="20"/>
      <w:szCs w:val="20"/>
    </w:rPr>
  </w:style>
  <w:style w:type="paragraph" w:styleId="ListBullet2">
    <w:name w:val="List Bullet 2"/>
    <w:basedOn w:val="Normal"/>
    <w:autoRedefine/>
    <w:rsid w:val="00C56BCD"/>
    <w:pPr>
      <w:numPr>
        <w:numId w:val="3"/>
      </w:numPr>
      <w:tabs>
        <w:tab w:val="clear" w:pos="720"/>
        <w:tab w:val="num" w:pos="643"/>
      </w:tabs>
      <w:ind w:left="643"/>
    </w:pPr>
    <w:rPr>
      <w:szCs w:val="20"/>
    </w:rPr>
  </w:style>
  <w:style w:type="paragraph" w:styleId="ListBullet3">
    <w:name w:val="List Bullet 3"/>
    <w:basedOn w:val="Normal"/>
    <w:autoRedefine/>
    <w:rsid w:val="00C56BCD"/>
    <w:pPr>
      <w:numPr>
        <w:numId w:val="4"/>
      </w:numPr>
      <w:tabs>
        <w:tab w:val="clear" w:pos="1080"/>
        <w:tab w:val="num" w:pos="926"/>
      </w:tabs>
      <w:ind w:left="926"/>
    </w:pPr>
    <w:rPr>
      <w:szCs w:val="20"/>
    </w:rPr>
  </w:style>
  <w:style w:type="paragraph" w:customStyle="1" w:styleId="H2">
    <w:name w:val="H2"/>
    <w:basedOn w:val="Normal"/>
    <w:next w:val="Normal"/>
    <w:rsid w:val="00C56BCD"/>
    <w:pPr>
      <w:keepNext/>
      <w:spacing w:before="100" w:after="100"/>
      <w:outlineLvl w:val="2"/>
    </w:pPr>
    <w:rPr>
      <w:b/>
      <w:snapToGrid w:val="0"/>
      <w:sz w:val="36"/>
      <w:szCs w:val="20"/>
    </w:rPr>
  </w:style>
  <w:style w:type="paragraph" w:customStyle="1" w:styleId="H3">
    <w:name w:val="H3"/>
    <w:basedOn w:val="Normal"/>
    <w:next w:val="Normal"/>
    <w:rsid w:val="00C56BCD"/>
    <w:pPr>
      <w:keepNext/>
      <w:spacing w:before="100" w:after="100"/>
      <w:outlineLvl w:val="3"/>
    </w:pPr>
    <w:rPr>
      <w:b/>
      <w:snapToGrid w:val="0"/>
      <w:sz w:val="28"/>
      <w:szCs w:val="20"/>
    </w:rPr>
  </w:style>
  <w:style w:type="paragraph" w:customStyle="1" w:styleId="DefinitionList">
    <w:name w:val="Definition List"/>
    <w:basedOn w:val="Normal"/>
    <w:next w:val="Normal"/>
    <w:rsid w:val="00C56BCD"/>
    <w:pPr>
      <w:ind w:left="360"/>
    </w:pPr>
    <w:rPr>
      <w:snapToGrid w:val="0"/>
      <w:szCs w:val="20"/>
    </w:rPr>
  </w:style>
  <w:style w:type="paragraph" w:styleId="Title">
    <w:name w:val="Title"/>
    <w:basedOn w:val="Normal"/>
    <w:link w:val="TitleChar"/>
    <w:qFormat/>
    <w:rsid w:val="00C56BCD"/>
    <w:pPr>
      <w:jc w:val="center"/>
    </w:pPr>
    <w:rPr>
      <w:sz w:val="36"/>
      <w:szCs w:val="20"/>
    </w:rPr>
  </w:style>
  <w:style w:type="character" w:customStyle="1" w:styleId="TitleChar">
    <w:name w:val="Title Char"/>
    <w:basedOn w:val="DefaultParagraphFont"/>
    <w:link w:val="Title"/>
    <w:rsid w:val="00C56BCD"/>
    <w:rPr>
      <w:rFonts w:ascii="Calibri" w:eastAsia="Times New Roman" w:hAnsi="Calibri" w:cs="Times New Roman"/>
      <w:sz w:val="36"/>
      <w:szCs w:val="20"/>
    </w:rPr>
  </w:style>
  <w:style w:type="character" w:styleId="Strong">
    <w:name w:val="Strong"/>
    <w:qFormat/>
    <w:rsid w:val="00C56BCD"/>
    <w:rPr>
      <w:b/>
    </w:rPr>
  </w:style>
  <w:style w:type="character" w:styleId="Emphasis">
    <w:name w:val="Emphasis"/>
    <w:qFormat/>
    <w:rsid w:val="00C56BCD"/>
    <w:rPr>
      <w:i/>
    </w:rPr>
  </w:style>
  <w:style w:type="paragraph" w:styleId="Caption">
    <w:name w:val="caption"/>
    <w:basedOn w:val="Normal"/>
    <w:next w:val="Normal"/>
    <w:qFormat/>
    <w:rsid w:val="00C56BCD"/>
    <w:rPr>
      <w:b/>
      <w:szCs w:val="20"/>
      <w:lang w:val="en-GB"/>
    </w:rPr>
  </w:style>
  <w:style w:type="paragraph" w:customStyle="1" w:styleId="Blockquote">
    <w:name w:val="Blockquote"/>
    <w:basedOn w:val="Normal"/>
    <w:rsid w:val="00C56BCD"/>
    <w:pPr>
      <w:spacing w:before="100" w:after="100"/>
      <w:ind w:left="360" w:right="360"/>
    </w:pPr>
    <w:rPr>
      <w:snapToGrid w:val="0"/>
      <w:szCs w:val="20"/>
      <w:lang w:val="en-GB"/>
    </w:rPr>
  </w:style>
  <w:style w:type="character" w:styleId="FollowedHyperlink">
    <w:name w:val="FollowedHyperlink"/>
    <w:rsid w:val="00C56BCD"/>
    <w:rPr>
      <w:color w:val="800080"/>
      <w:u w:val="single"/>
    </w:rPr>
  </w:style>
  <w:style w:type="paragraph" w:styleId="z-BottomofForm">
    <w:name w:val="HTML Bottom of Form"/>
    <w:basedOn w:val="Normal"/>
    <w:next w:val="Normal"/>
    <w:link w:val="z-BottomofFormChar"/>
    <w:hidden/>
    <w:rsid w:val="00C56BC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C56BCD"/>
    <w:rPr>
      <w:rFonts w:ascii="Arial" w:eastAsia="Times New Roman" w:hAnsi="Arial" w:cs="Arial"/>
      <w:vanish/>
      <w:sz w:val="16"/>
      <w:szCs w:val="16"/>
    </w:rPr>
  </w:style>
  <w:style w:type="paragraph" w:styleId="z-TopofForm">
    <w:name w:val="HTML Top of Form"/>
    <w:basedOn w:val="Normal"/>
    <w:next w:val="Normal"/>
    <w:link w:val="z-TopofFormChar"/>
    <w:hidden/>
    <w:rsid w:val="00C56BC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C56BCD"/>
    <w:rPr>
      <w:rFonts w:ascii="Arial" w:eastAsia="Times New Roman" w:hAnsi="Arial" w:cs="Arial"/>
      <w:vanish/>
      <w:sz w:val="16"/>
      <w:szCs w:val="16"/>
    </w:rPr>
  </w:style>
  <w:style w:type="paragraph" w:customStyle="1" w:styleId="textdarkgreysmall">
    <w:name w:val="textdarkgreysmall"/>
    <w:basedOn w:val="Normal"/>
    <w:rsid w:val="00C56BCD"/>
    <w:pPr>
      <w:spacing w:before="100" w:beforeAutospacing="1" w:after="100" w:afterAutospacing="1"/>
    </w:pPr>
    <w:rPr>
      <w:rFonts w:ascii="Verdana" w:hAnsi="Verdana"/>
      <w:color w:val="333333"/>
      <w:sz w:val="17"/>
      <w:szCs w:val="17"/>
      <w:lang w:eastAsia="en-AU"/>
    </w:rPr>
  </w:style>
  <w:style w:type="paragraph" w:styleId="HTMLPreformatted">
    <w:name w:val="HTML Preformatted"/>
    <w:basedOn w:val="Normal"/>
    <w:link w:val="HTMLPreformattedChar"/>
    <w:rsid w:val="00C56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rsid w:val="00C56BCD"/>
    <w:rPr>
      <w:rFonts w:ascii="Courier New" w:eastAsia="Times New Roman" w:hAnsi="Courier New" w:cs="Courier New"/>
      <w:sz w:val="20"/>
      <w:szCs w:val="20"/>
    </w:rPr>
  </w:style>
  <w:style w:type="paragraph" w:styleId="Subtitle">
    <w:name w:val="Subtitle"/>
    <w:basedOn w:val="Normal"/>
    <w:link w:val="SubtitleChar"/>
    <w:qFormat/>
    <w:rsid w:val="00C56BCD"/>
    <w:rPr>
      <w:rFonts w:ascii="Arial" w:hAnsi="Arial" w:cs="Arial"/>
      <w:b/>
      <w:bCs/>
    </w:rPr>
  </w:style>
  <w:style w:type="character" w:customStyle="1" w:styleId="SubtitleChar">
    <w:name w:val="Subtitle Char"/>
    <w:basedOn w:val="DefaultParagraphFont"/>
    <w:link w:val="Subtitle"/>
    <w:rsid w:val="00C56BCD"/>
    <w:rPr>
      <w:rFonts w:ascii="Arial" w:eastAsia="Times New Roman" w:hAnsi="Arial" w:cs="Arial"/>
      <w:b/>
      <w:bCs/>
      <w:sz w:val="20"/>
    </w:rPr>
  </w:style>
  <w:style w:type="character" w:styleId="CommentReference">
    <w:name w:val="annotation reference"/>
    <w:semiHidden/>
    <w:rsid w:val="00C56BCD"/>
    <w:rPr>
      <w:sz w:val="16"/>
      <w:szCs w:val="16"/>
    </w:rPr>
  </w:style>
  <w:style w:type="paragraph" w:styleId="CommentText">
    <w:name w:val="annotation text"/>
    <w:basedOn w:val="Normal"/>
    <w:link w:val="CommentTextChar"/>
    <w:semiHidden/>
    <w:rsid w:val="00C56BCD"/>
    <w:rPr>
      <w:szCs w:val="20"/>
    </w:rPr>
  </w:style>
  <w:style w:type="character" w:customStyle="1" w:styleId="CommentTextChar">
    <w:name w:val="Comment Text Char"/>
    <w:basedOn w:val="DefaultParagraphFont"/>
    <w:link w:val="CommentText"/>
    <w:semiHidden/>
    <w:rsid w:val="00C56BCD"/>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C56BCD"/>
    <w:rPr>
      <w:b/>
      <w:bCs/>
    </w:rPr>
  </w:style>
  <w:style w:type="character" w:customStyle="1" w:styleId="CommentSubjectChar">
    <w:name w:val="Comment Subject Char"/>
    <w:basedOn w:val="CommentTextChar"/>
    <w:link w:val="CommentSubject"/>
    <w:semiHidden/>
    <w:rsid w:val="00C56BCD"/>
    <w:rPr>
      <w:rFonts w:ascii="Calibri" w:eastAsia="Times New Roman" w:hAnsi="Calibri" w:cs="Times New Roman"/>
      <w:b/>
      <w:bCs/>
      <w:sz w:val="20"/>
      <w:szCs w:val="20"/>
    </w:rPr>
  </w:style>
  <w:style w:type="paragraph" w:styleId="BalloonText">
    <w:name w:val="Balloon Text"/>
    <w:basedOn w:val="Normal"/>
    <w:link w:val="BalloonTextChar"/>
    <w:semiHidden/>
    <w:rsid w:val="00C56BCD"/>
    <w:rPr>
      <w:rFonts w:ascii="Tahoma" w:hAnsi="Tahoma" w:cs="Tahoma"/>
      <w:sz w:val="16"/>
      <w:szCs w:val="16"/>
    </w:rPr>
  </w:style>
  <w:style w:type="character" w:customStyle="1" w:styleId="BalloonTextChar">
    <w:name w:val="Balloon Text Char"/>
    <w:basedOn w:val="DefaultParagraphFont"/>
    <w:link w:val="BalloonText"/>
    <w:semiHidden/>
    <w:rsid w:val="00C56BCD"/>
    <w:rPr>
      <w:rFonts w:ascii="Tahoma" w:eastAsia="Times New Roman" w:hAnsi="Tahoma" w:cs="Tahoma"/>
      <w:sz w:val="16"/>
      <w:szCs w:val="16"/>
    </w:rPr>
  </w:style>
  <w:style w:type="table" w:styleId="TableGrid">
    <w:name w:val="Table Grid"/>
    <w:basedOn w:val="TableNormal"/>
    <w:rsid w:val="00C56BCD"/>
    <w:pPr>
      <w:autoSpaceDE w:val="0"/>
      <w:autoSpaceDN w:val="0"/>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ttitle">
    <w:name w:val="unittitle"/>
    <w:basedOn w:val="DefaultParagraphFont"/>
    <w:rsid w:val="00C56BCD"/>
  </w:style>
  <w:style w:type="paragraph" w:customStyle="1" w:styleId="default">
    <w:name w:val="default"/>
    <w:basedOn w:val="Normal"/>
    <w:rsid w:val="00C56BCD"/>
    <w:rPr>
      <w:rFonts w:eastAsia="Calibri"/>
    </w:rPr>
  </w:style>
  <w:style w:type="paragraph" w:styleId="DocumentMap">
    <w:name w:val="Document Map"/>
    <w:basedOn w:val="Normal"/>
    <w:link w:val="DocumentMapChar"/>
    <w:rsid w:val="00C56BCD"/>
    <w:rPr>
      <w:rFonts w:ascii="Lucida Grande" w:hAnsi="Lucida Grande" w:cs="Lucida Grande"/>
      <w:sz w:val="24"/>
    </w:rPr>
  </w:style>
  <w:style w:type="character" w:customStyle="1" w:styleId="DocumentMapChar">
    <w:name w:val="Document Map Char"/>
    <w:basedOn w:val="DefaultParagraphFont"/>
    <w:link w:val="DocumentMap"/>
    <w:rsid w:val="00C56BCD"/>
    <w:rPr>
      <w:rFonts w:ascii="Lucida Grande" w:eastAsia="Times New Roman" w:hAnsi="Lucida Grande" w:cs="Lucida Grande"/>
      <w:sz w:val="24"/>
    </w:rPr>
  </w:style>
  <w:style w:type="paragraph" w:styleId="TOC1">
    <w:name w:val="toc 1"/>
    <w:basedOn w:val="Normal"/>
    <w:next w:val="Normal"/>
    <w:autoRedefine/>
    <w:uiPriority w:val="39"/>
    <w:rsid w:val="00C56BCD"/>
  </w:style>
  <w:style w:type="paragraph" w:styleId="ListParagraph">
    <w:name w:val="List Paragraph"/>
    <w:basedOn w:val="Normal"/>
    <w:uiPriority w:val="34"/>
    <w:qFormat/>
    <w:rsid w:val="00ED2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hran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cie.org.uk/publications/details.asp?pubID=125" TargetMode="External"/><Relationship Id="rId4" Type="http://schemas.openxmlformats.org/officeDocument/2006/relationships/settings" Target="settings.xml"/><Relationship Id="rId9" Type="http://schemas.openxmlformats.org/officeDocument/2006/relationships/hyperlink" Target="http://eppi.ioe.ac.uk/EPPIWeb/home.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Cole</dc:creator>
  <cp:lastModifiedBy>Sue Cole</cp:lastModifiedBy>
  <cp:revision>3</cp:revision>
  <dcterms:created xsi:type="dcterms:W3CDTF">2015-03-06T01:05:00Z</dcterms:created>
  <dcterms:modified xsi:type="dcterms:W3CDTF">2015-03-06T01:21:00Z</dcterms:modified>
</cp:coreProperties>
</file>