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D2CBF" w14:textId="7FFDD9A1" w:rsidR="00490C98" w:rsidRDefault="00D6642D" w:rsidP="004453C5">
      <w:pPr>
        <w:spacing w:after="0"/>
        <w:outlineLvl w:val="0"/>
        <w:rPr>
          <w:rFonts w:ascii="Arial" w:hAnsi="Arial" w:cs="Arial"/>
          <w:b/>
          <w:bCs/>
          <w:kern w:val="36"/>
        </w:rPr>
      </w:pPr>
      <w:bookmarkStart w:id="0" w:name="_GoBack"/>
      <w:bookmarkEnd w:id="0"/>
      <w:r>
        <w:rPr>
          <w:noProof/>
          <w:lang w:val="en-AU" w:eastAsia="en-AU"/>
        </w:rPr>
        <w:drawing>
          <wp:anchor distT="0" distB="0" distL="0" distR="0" simplePos="0" relativeHeight="251659264" behindDoc="0" locked="0" layoutInCell="1" allowOverlap="1" wp14:anchorId="4892ED00" wp14:editId="479AE80D">
            <wp:simplePos x="0" y="0"/>
            <wp:positionH relativeFrom="page">
              <wp:posOffset>914400</wp:posOffset>
            </wp:positionH>
            <wp:positionV relativeFrom="paragraph">
              <wp:posOffset>180975</wp:posOffset>
            </wp:positionV>
            <wp:extent cx="2419350" cy="918210"/>
            <wp:effectExtent l="0" t="0" r="0" b="0"/>
            <wp:wrapTopAndBottom/>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19350" cy="918210"/>
                    </a:xfrm>
                    <a:prstGeom prst="rect">
                      <a:avLst/>
                    </a:prstGeom>
                  </pic:spPr>
                </pic:pic>
              </a:graphicData>
            </a:graphic>
            <wp14:sizeRelH relativeFrom="margin">
              <wp14:pctWidth>0</wp14:pctWidth>
            </wp14:sizeRelH>
            <wp14:sizeRelV relativeFrom="margin">
              <wp14:pctHeight>0</wp14:pctHeight>
            </wp14:sizeRelV>
          </wp:anchor>
        </w:drawing>
      </w:r>
    </w:p>
    <w:p w14:paraId="6D5A95D1" w14:textId="77777777" w:rsidR="00490C98" w:rsidRDefault="00490C98" w:rsidP="004453C5">
      <w:pPr>
        <w:spacing w:after="0"/>
        <w:outlineLvl w:val="0"/>
        <w:rPr>
          <w:rFonts w:ascii="Arial" w:hAnsi="Arial" w:cs="Arial"/>
          <w:b/>
          <w:bCs/>
          <w:kern w:val="36"/>
        </w:rPr>
      </w:pPr>
    </w:p>
    <w:p w14:paraId="47326BA3" w14:textId="77777777" w:rsidR="00490C98" w:rsidRPr="00AF33D8" w:rsidRDefault="00490C98" w:rsidP="004453C5">
      <w:pPr>
        <w:spacing w:after="0"/>
        <w:outlineLvl w:val="0"/>
        <w:rPr>
          <w:rFonts w:asciiTheme="minorHAnsi" w:hAnsiTheme="minorHAnsi" w:cstheme="minorHAnsi"/>
          <w:b/>
          <w:bCs/>
          <w:kern w:val="36"/>
          <w:sz w:val="24"/>
        </w:rPr>
      </w:pPr>
      <w:r w:rsidRPr="00AF33D8">
        <w:rPr>
          <w:rFonts w:asciiTheme="minorHAnsi" w:hAnsiTheme="minorHAnsi" w:cstheme="minorHAnsi"/>
          <w:b/>
          <w:bCs/>
          <w:kern w:val="36"/>
          <w:sz w:val="24"/>
        </w:rPr>
        <w:t xml:space="preserve">COCHRANE CONSUMERS AND COMMUNICATION REVIEW GROUP </w:t>
      </w:r>
    </w:p>
    <w:p w14:paraId="745817AA" w14:textId="77777777" w:rsidR="00490C98" w:rsidRPr="00AF33D8" w:rsidRDefault="00490C98" w:rsidP="004453C5">
      <w:pPr>
        <w:spacing w:after="0"/>
        <w:outlineLvl w:val="0"/>
        <w:rPr>
          <w:rFonts w:asciiTheme="minorHAnsi" w:hAnsiTheme="minorHAnsi" w:cstheme="minorHAnsi"/>
          <w:b/>
          <w:bCs/>
          <w:kern w:val="36"/>
          <w:sz w:val="24"/>
        </w:rPr>
      </w:pPr>
      <w:r w:rsidRPr="00AF33D8">
        <w:rPr>
          <w:rFonts w:asciiTheme="minorHAnsi" w:hAnsiTheme="minorHAnsi" w:cstheme="minorHAnsi"/>
          <w:b/>
          <w:bCs/>
          <w:kern w:val="36"/>
          <w:sz w:val="24"/>
        </w:rPr>
        <w:t>Standard Protocol Text and Additional Guidance for Review Authors</w:t>
      </w:r>
    </w:p>
    <w:p w14:paraId="7290D196" w14:textId="77777777" w:rsidR="00490C98" w:rsidRPr="00AF33D8" w:rsidRDefault="00490C98" w:rsidP="004453C5">
      <w:pPr>
        <w:spacing w:after="0"/>
        <w:outlineLvl w:val="0"/>
        <w:rPr>
          <w:rFonts w:asciiTheme="minorHAnsi" w:hAnsiTheme="minorHAnsi" w:cstheme="minorHAnsi"/>
          <w:b/>
          <w:bCs/>
          <w:kern w:val="36"/>
          <w:sz w:val="24"/>
        </w:rPr>
      </w:pPr>
    </w:p>
    <w:p w14:paraId="38C55902" w14:textId="29FD417A" w:rsidR="00490C98" w:rsidRPr="00AF33D8" w:rsidRDefault="00490C98" w:rsidP="004453C5">
      <w:pPr>
        <w:spacing w:after="0"/>
        <w:outlineLvl w:val="0"/>
        <w:rPr>
          <w:rFonts w:asciiTheme="minorHAnsi" w:hAnsiTheme="minorHAnsi" w:cstheme="minorHAnsi"/>
          <w:kern w:val="36"/>
          <w:sz w:val="18"/>
          <w:szCs w:val="16"/>
        </w:rPr>
      </w:pPr>
      <w:r w:rsidRPr="00AF33D8">
        <w:rPr>
          <w:rFonts w:asciiTheme="minorHAnsi" w:hAnsiTheme="minorHAnsi" w:cstheme="minorHAnsi"/>
          <w:kern w:val="36"/>
          <w:sz w:val="18"/>
          <w:szCs w:val="16"/>
        </w:rPr>
        <w:t xml:space="preserve">Last updated: </w:t>
      </w:r>
      <w:r w:rsidR="00B76F61" w:rsidRPr="00AF33D8">
        <w:rPr>
          <w:rFonts w:asciiTheme="minorHAnsi" w:hAnsiTheme="minorHAnsi" w:cstheme="minorHAnsi"/>
          <w:kern w:val="36"/>
          <w:sz w:val="18"/>
          <w:szCs w:val="16"/>
        </w:rPr>
        <w:t>1</w:t>
      </w:r>
      <w:r w:rsidR="00B76F61" w:rsidRPr="00AF33D8">
        <w:rPr>
          <w:rFonts w:asciiTheme="minorHAnsi" w:hAnsiTheme="minorHAnsi" w:cstheme="minorHAnsi"/>
          <w:kern w:val="36"/>
          <w:sz w:val="18"/>
          <w:szCs w:val="16"/>
          <w:vertAlign w:val="superscript"/>
        </w:rPr>
        <w:t>st</w:t>
      </w:r>
      <w:r w:rsidR="00B76F61" w:rsidRPr="00AF33D8">
        <w:rPr>
          <w:rFonts w:asciiTheme="minorHAnsi" w:hAnsiTheme="minorHAnsi" w:cstheme="minorHAnsi"/>
          <w:kern w:val="36"/>
          <w:sz w:val="18"/>
          <w:szCs w:val="16"/>
        </w:rPr>
        <w:t xml:space="preserve"> December 2016</w:t>
      </w:r>
    </w:p>
    <w:p w14:paraId="05F482C3" w14:textId="77777777" w:rsidR="00490C98" w:rsidRPr="002B391E" w:rsidRDefault="00490C98" w:rsidP="004453C5">
      <w:pPr>
        <w:spacing w:after="0"/>
        <w:rPr>
          <w:rFonts w:asciiTheme="minorHAnsi" w:hAnsiTheme="minorHAnsi" w:cstheme="minorHAnsi"/>
          <w:b/>
          <w:bCs/>
        </w:rPr>
      </w:pPr>
      <w:bookmarkStart w:id="1" w:name="BACKGROUND"/>
      <w:bookmarkEnd w:id="1"/>
    </w:p>
    <w:p w14:paraId="10492EF0" w14:textId="77777777" w:rsidR="00490C98" w:rsidRPr="002B391E" w:rsidRDefault="00490C98" w:rsidP="004453C5">
      <w:pPr>
        <w:spacing w:after="0"/>
        <w:rPr>
          <w:rFonts w:asciiTheme="minorHAnsi" w:hAnsiTheme="minorHAnsi" w:cstheme="minorHAnsi"/>
          <w:b/>
          <w:bCs/>
        </w:rPr>
      </w:pPr>
      <w:r w:rsidRPr="002B391E">
        <w:rPr>
          <w:rFonts w:asciiTheme="minorHAnsi" w:hAnsiTheme="minorHAnsi" w:cstheme="minorHAnsi"/>
          <w:b/>
          <w:bCs/>
        </w:rPr>
        <w:t xml:space="preserve">Sections to leave blank at protocol stage: </w:t>
      </w:r>
    </w:p>
    <w:p w14:paraId="629A5439"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Plain Language Summary</w:t>
      </w:r>
    </w:p>
    <w:p w14:paraId="559E00E6"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Abstract (and all subheadings).</w:t>
      </w:r>
    </w:p>
    <w:p w14:paraId="29954A81"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Results (and all subheadings).</w:t>
      </w:r>
    </w:p>
    <w:p w14:paraId="5F57ED42"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Discussion.</w:t>
      </w:r>
    </w:p>
    <w:p w14:paraId="4B35F83C"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Authors’ conclusions.</w:t>
      </w:r>
    </w:p>
    <w:p w14:paraId="7080E7EA"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 xml:space="preserve">References to </w:t>
      </w:r>
      <w:r w:rsidRPr="002B391E">
        <w:rPr>
          <w:rFonts w:asciiTheme="minorHAnsi" w:hAnsiTheme="minorHAnsi" w:cstheme="minorHAnsi"/>
          <w:u w:val="single"/>
        </w:rPr>
        <w:t>studies</w:t>
      </w:r>
      <w:r w:rsidRPr="002B391E">
        <w:rPr>
          <w:rFonts w:asciiTheme="minorHAnsi" w:hAnsiTheme="minorHAnsi" w:cstheme="minorHAnsi"/>
        </w:rPr>
        <w:t xml:space="preserve"> (but do complete ‘Additional References’)</w:t>
      </w:r>
    </w:p>
    <w:p w14:paraId="1C4DFF36"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Characteristics of included/excluded/ongoing studies tables.</w:t>
      </w:r>
    </w:p>
    <w:p w14:paraId="77447030"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Data and Analysis tables.</w:t>
      </w:r>
    </w:p>
    <w:p w14:paraId="1790DCC6" w14:textId="77777777" w:rsidR="00490C98" w:rsidRPr="002B391E" w:rsidRDefault="00490C98" w:rsidP="004453C5">
      <w:pPr>
        <w:numPr>
          <w:ilvl w:val="0"/>
          <w:numId w:val="14"/>
        </w:numPr>
        <w:spacing w:after="0"/>
        <w:rPr>
          <w:rFonts w:asciiTheme="minorHAnsi" w:hAnsiTheme="minorHAnsi" w:cstheme="minorHAnsi"/>
        </w:rPr>
      </w:pPr>
      <w:r w:rsidRPr="002B391E">
        <w:rPr>
          <w:rFonts w:asciiTheme="minorHAnsi" w:hAnsiTheme="minorHAnsi" w:cstheme="minorHAnsi"/>
        </w:rPr>
        <w:t>Risk of bias and ‘Summary of findings’ tables.</w:t>
      </w:r>
    </w:p>
    <w:p w14:paraId="2B724ACF" w14:textId="77777777" w:rsidR="00490C98" w:rsidRPr="002B391E" w:rsidRDefault="00490C98" w:rsidP="004453C5">
      <w:pPr>
        <w:spacing w:after="0"/>
        <w:outlineLvl w:val="0"/>
        <w:rPr>
          <w:rFonts w:asciiTheme="minorHAnsi" w:hAnsiTheme="minorHAnsi" w:cstheme="minorHAnsi"/>
          <w:b/>
          <w:bCs/>
          <w:color w:val="0066CC"/>
          <w:kern w:val="36"/>
        </w:rPr>
      </w:pPr>
    </w:p>
    <w:p w14:paraId="5AACA77D" w14:textId="77777777" w:rsidR="00490C98" w:rsidRPr="002B391E" w:rsidRDefault="00490C98" w:rsidP="004453C5">
      <w:pPr>
        <w:spacing w:after="0"/>
        <w:outlineLvl w:val="0"/>
        <w:rPr>
          <w:rFonts w:asciiTheme="minorHAnsi" w:hAnsiTheme="minorHAnsi" w:cstheme="minorHAnsi"/>
          <w:b/>
          <w:bCs/>
          <w:caps/>
          <w:color w:val="0066CC"/>
          <w:kern w:val="36"/>
        </w:rPr>
      </w:pPr>
      <w:r w:rsidRPr="00AF33D8">
        <w:rPr>
          <w:rFonts w:asciiTheme="minorHAnsi" w:hAnsiTheme="minorHAnsi" w:cstheme="minorHAnsi"/>
          <w:b/>
          <w:bCs/>
          <w:caps/>
          <w:color w:val="0066CC"/>
          <w:kern w:val="36"/>
          <w:sz w:val="24"/>
        </w:rPr>
        <w:t>background</w:t>
      </w:r>
    </w:p>
    <w:p w14:paraId="2CA23A68"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See the </w:t>
      </w:r>
      <w:hyperlink r:id="rId8"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4.5</w:t>
      </w:r>
    </w:p>
    <w:p w14:paraId="66A77302" w14:textId="77777777" w:rsidR="00490C98" w:rsidRPr="002B391E" w:rsidRDefault="00490C98" w:rsidP="004453C5">
      <w:pPr>
        <w:spacing w:after="0"/>
        <w:rPr>
          <w:rFonts w:asciiTheme="minorHAnsi" w:hAnsiTheme="minorHAnsi" w:cstheme="minorHAnsi"/>
        </w:rPr>
      </w:pPr>
    </w:p>
    <w:p w14:paraId="40F3FBA7"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Support all numbers and key supporting statements with references.</w:t>
      </w:r>
    </w:p>
    <w:p w14:paraId="6B0A0D08" w14:textId="77777777" w:rsidR="00490C98" w:rsidRPr="002B391E" w:rsidRDefault="00490C98" w:rsidP="004453C5">
      <w:pPr>
        <w:spacing w:after="0"/>
        <w:rPr>
          <w:rFonts w:asciiTheme="minorHAnsi" w:hAnsiTheme="minorHAnsi" w:cstheme="minorHAnsi"/>
        </w:rPr>
      </w:pPr>
    </w:p>
    <w:p w14:paraId="7BA2E42A" w14:textId="77777777" w:rsidR="00490C98" w:rsidRPr="002B391E" w:rsidRDefault="0066726A" w:rsidP="004453C5">
      <w:pPr>
        <w:spacing w:after="0"/>
        <w:rPr>
          <w:rFonts w:asciiTheme="minorHAnsi" w:hAnsiTheme="minorHAnsi" w:cstheme="minorHAnsi"/>
          <w:b/>
        </w:rPr>
      </w:pPr>
      <w:r w:rsidRPr="002B391E">
        <w:rPr>
          <w:rFonts w:asciiTheme="minorHAnsi" w:hAnsiTheme="minorHAnsi" w:cstheme="minorHAnsi"/>
          <w:b/>
        </w:rPr>
        <w:t xml:space="preserve">Please refer to the </w:t>
      </w:r>
      <w:r w:rsidR="00AA46D2" w:rsidRPr="002B391E">
        <w:rPr>
          <w:rFonts w:asciiTheme="minorHAnsi" w:hAnsiTheme="minorHAnsi" w:cstheme="minorHAnsi"/>
          <w:b/>
        </w:rPr>
        <w:t xml:space="preserve">Cochrane </w:t>
      </w:r>
      <w:r w:rsidRPr="002B391E">
        <w:rPr>
          <w:rFonts w:asciiTheme="minorHAnsi" w:hAnsiTheme="minorHAnsi" w:cstheme="minorHAnsi"/>
          <w:b/>
        </w:rPr>
        <w:t xml:space="preserve">Handbook for the content under each of these headings. </w:t>
      </w:r>
      <w:r w:rsidR="00AA46D2" w:rsidRPr="002B391E">
        <w:rPr>
          <w:rFonts w:asciiTheme="minorHAnsi" w:hAnsiTheme="minorHAnsi" w:cstheme="minorHAnsi"/>
          <w:b/>
        </w:rPr>
        <w:t>B</w:t>
      </w:r>
      <w:r w:rsidRPr="002B391E">
        <w:rPr>
          <w:rFonts w:asciiTheme="minorHAnsi" w:hAnsiTheme="minorHAnsi" w:cstheme="minorHAnsi"/>
          <w:b/>
        </w:rPr>
        <w:t xml:space="preserve">elow are key points that should be included but </w:t>
      </w:r>
      <w:r w:rsidR="00AA46D2" w:rsidRPr="002B391E">
        <w:rPr>
          <w:rFonts w:asciiTheme="minorHAnsi" w:hAnsiTheme="minorHAnsi" w:cstheme="minorHAnsi"/>
          <w:b/>
        </w:rPr>
        <w:t xml:space="preserve">these </w:t>
      </w:r>
      <w:r w:rsidRPr="002B391E">
        <w:rPr>
          <w:rFonts w:asciiTheme="minorHAnsi" w:hAnsiTheme="minorHAnsi" w:cstheme="minorHAnsi"/>
          <w:b/>
        </w:rPr>
        <w:t xml:space="preserve">are not necessarily a comprehensive list of </w:t>
      </w:r>
      <w:r w:rsidR="00490C98" w:rsidRPr="002B391E">
        <w:rPr>
          <w:rFonts w:asciiTheme="minorHAnsi" w:hAnsiTheme="minorHAnsi" w:cstheme="minorHAnsi"/>
          <w:b/>
        </w:rPr>
        <w:t>everything</w:t>
      </w:r>
      <w:r w:rsidRPr="002B391E">
        <w:rPr>
          <w:rFonts w:asciiTheme="minorHAnsi" w:hAnsiTheme="minorHAnsi" w:cstheme="minorHAnsi"/>
          <w:b/>
        </w:rPr>
        <w:t xml:space="preserve"> that needs to be covered under each heading.</w:t>
      </w:r>
    </w:p>
    <w:p w14:paraId="33180DA1" w14:textId="77777777" w:rsidR="00490C98" w:rsidRPr="002B391E" w:rsidRDefault="00490C98" w:rsidP="004453C5">
      <w:pPr>
        <w:spacing w:after="0"/>
        <w:rPr>
          <w:rFonts w:asciiTheme="minorHAnsi" w:hAnsiTheme="minorHAnsi" w:cstheme="minorHAnsi"/>
        </w:rPr>
      </w:pPr>
    </w:p>
    <w:p w14:paraId="3CCFA265" w14:textId="77777777" w:rsidR="00490C98" w:rsidRPr="002B391E" w:rsidRDefault="00490C98" w:rsidP="004453C5">
      <w:pPr>
        <w:numPr>
          <w:ilvl w:val="0"/>
          <w:numId w:val="3"/>
        </w:numPr>
        <w:spacing w:after="0"/>
        <w:rPr>
          <w:rFonts w:asciiTheme="minorHAnsi" w:hAnsiTheme="minorHAnsi" w:cstheme="minorHAnsi"/>
        </w:rPr>
      </w:pPr>
      <w:r w:rsidRPr="002B391E">
        <w:rPr>
          <w:rFonts w:asciiTheme="minorHAnsi" w:hAnsiTheme="minorHAnsi" w:cstheme="minorHAnsi"/>
        </w:rPr>
        <w:t>Description of the condition or health issue:</w:t>
      </w:r>
    </w:p>
    <w:p w14:paraId="0495CC6B" w14:textId="77777777" w:rsidR="00490C98" w:rsidRPr="002B391E" w:rsidRDefault="00490C98" w:rsidP="004453C5">
      <w:pPr>
        <w:numPr>
          <w:ilvl w:val="1"/>
          <w:numId w:val="3"/>
        </w:numPr>
        <w:spacing w:after="0"/>
        <w:rPr>
          <w:rFonts w:asciiTheme="minorHAnsi" w:hAnsiTheme="minorHAnsi" w:cstheme="minorHAnsi"/>
        </w:rPr>
      </w:pPr>
      <w:r w:rsidRPr="002B391E">
        <w:rPr>
          <w:rFonts w:asciiTheme="minorHAnsi" w:hAnsiTheme="minorHAnsi" w:cstheme="minorHAnsi"/>
        </w:rPr>
        <w:t>including how and where it occurs, who is affected, diagnosis, symptoms and consequences.</w:t>
      </w:r>
    </w:p>
    <w:p w14:paraId="01CFE28B" w14:textId="77777777" w:rsidR="00490C98" w:rsidRPr="002B391E" w:rsidRDefault="00490C98" w:rsidP="004453C5">
      <w:pPr>
        <w:numPr>
          <w:ilvl w:val="0"/>
          <w:numId w:val="3"/>
        </w:numPr>
        <w:spacing w:after="0"/>
        <w:rPr>
          <w:rFonts w:asciiTheme="minorHAnsi" w:hAnsiTheme="minorHAnsi" w:cstheme="minorHAnsi"/>
        </w:rPr>
      </w:pPr>
      <w:r w:rsidRPr="002B391E">
        <w:rPr>
          <w:rFonts w:asciiTheme="minorHAnsi" w:hAnsiTheme="minorHAnsi" w:cstheme="minorHAnsi"/>
        </w:rPr>
        <w:t>Description of the intervention</w:t>
      </w:r>
    </w:p>
    <w:p w14:paraId="1F328E6B" w14:textId="77777777" w:rsidR="00490C98" w:rsidRPr="002B391E" w:rsidRDefault="00490C98" w:rsidP="004453C5">
      <w:pPr>
        <w:numPr>
          <w:ilvl w:val="1"/>
          <w:numId w:val="3"/>
        </w:numPr>
        <w:spacing w:after="0"/>
        <w:rPr>
          <w:rFonts w:asciiTheme="minorHAnsi" w:hAnsiTheme="minorHAnsi" w:cstheme="minorHAnsi"/>
        </w:rPr>
      </w:pPr>
      <w:r w:rsidRPr="002B391E">
        <w:rPr>
          <w:rFonts w:asciiTheme="minorHAnsi" w:hAnsiTheme="minorHAnsi" w:cstheme="minorHAnsi"/>
        </w:rPr>
        <w:t xml:space="preserve">including for whom it is intended, </w:t>
      </w:r>
      <w:r w:rsidRPr="002B391E">
        <w:rPr>
          <w:rFonts w:asciiTheme="minorHAnsi" w:hAnsiTheme="minorHAnsi" w:cstheme="minorHAnsi"/>
          <w:lang w:val="en-AU"/>
        </w:rPr>
        <w:t>its context in usual practice, comparison interventions, the treatment regimen or intervention components, and known adverse effects. Describe any likely differences in the use or outcomes of the intervention for specific populations (eg children, disadvantaged groups).</w:t>
      </w:r>
    </w:p>
    <w:p w14:paraId="718E60E2" w14:textId="77777777" w:rsidR="00490C98" w:rsidRPr="002B391E" w:rsidRDefault="00490C98" w:rsidP="004453C5">
      <w:pPr>
        <w:numPr>
          <w:ilvl w:val="1"/>
          <w:numId w:val="3"/>
        </w:numPr>
        <w:spacing w:after="0"/>
        <w:rPr>
          <w:rFonts w:asciiTheme="minorHAnsi" w:hAnsiTheme="minorHAnsi" w:cstheme="minorHAnsi"/>
        </w:rPr>
      </w:pPr>
      <w:r w:rsidRPr="002B391E">
        <w:rPr>
          <w:rFonts w:asciiTheme="minorHAnsi" w:hAnsiTheme="minorHAnsi" w:cstheme="minorHAnsi"/>
        </w:rPr>
        <w:t xml:space="preserve">If you are proposing particular subgroups for analysis (under the Methods section), mention these subgroups and provide their rationale here. </w:t>
      </w:r>
    </w:p>
    <w:p w14:paraId="7E27AFEA" w14:textId="77777777" w:rsidR="00490C98" w:rsidRPr="002B391E" w:rsidRDefault="00490C98" w:rsidP="004453C5">
      <w:pPr>
        <w:numPr>
          <w:ilvl w:val="0"/>
          <w:numId w:val="3"/>
        </w:numPr>
        <w:spacing w:after="0"/>
        <w:rPr>
          <w:rFonts w:asciiTheme="minorHAnsi" w:hAnsiTheme="minorHAnsi" w:cstheme="minorHAnsi"/>
        </w:rPr>
      </w:pPr>
      <w:r w:rsidRPr="002B391E">
        <w:rPr>
          <w:rFonts w:asciiTheme="minorHAnsi" w:hAnsiTheme="minorHAnsi" w:cstheme="minorHAnsi"/>
        </w:rPr>
        <w:lastRenderedPageBreak/>
        <w:t xml:space="preserve">How the intervention might work. </w:t>
      </w:r>
    </w:p>
    <w:p w14:paraId="5394A0EA" w14:textId="77777777" w:rsidR="00490C98" w:rsidRPr="002B391E" w:rsidRDefault="00490C98" w:rsidP="004453C5">
      <w:pPr>
        <w:numPr>
          <w:ilvl w:val="1"/>
          <w:numId w:val="3"/>
        </w:numPr>
        <w:spacing w:after="0"/>
        <w:rPr>
          <w:rFonts w:asciiTheme="minorHAnsi" w:hAnsiTheme="minorHAnsi" w:cstheme="minorHAnsi"/>
        </w:rPr>
      </w:pPr>
      <w:r w:rsidRPr="002B391E">
        <w:rPr>
          <w:rFonts w:asciiTheme="minorHAnsi" w:hAnsiTheme="minorHAnsi" w:cstheme="minorHAnsi"/>
        </w:rPr>
        <w:t>including an overview of the existing studies in the area, and what they show.</w:t>
      </w:r>
    </w:p>
    <w:p w14:paraId="07EE030F" w14:textId="77777777" w:rsidR="00490C98" w:rsidRPr="002B391E" w:rsidRDefault="00490C98" w:rsidP="004453C5">
      <w:pPr>
        <w:numPr>
          <w:ilvl w:val="1"/>
          <w:numId w:val="3"/>
        </w:numPr>
        <w:spacing w:after="0"/>
        <w:rPr>
          <w:rFonts w:asciiTheme="minorHAnsi" w:hAnsiTheme="minorHAnsi" w:cstheme="minorHAnsi"/>
        </w:rPr>
      </w:pPr>
      <w:r w:rsidRPr="002B391E">
        <w:rPr>
          <w:rFonts w:asciiTheme="minorHAnsi" w:hAnsiTheme="minorHAnsi" w:cstheme="minorHAnsi"/>
        </w:rPr>
        <w:t>Also consider addressing any relevant equity issues here.</w:t>
      </w:r>
    </w:p>
    <w:p w14:paraId="50F805F4" w14:textId="77777777" w:rsidR="00490C98" w:rsidRPr="002B391E" w:rsidRDefault="00490C98" w:rsidP="004453C5">
      <w:pPr>
        <w:numPr>
          <w:ilvl w:val="0"/>
          <w:numId w:val="3"/>
        </w:numPr>
        <w:spacing w:after="0"/>
        <w:rPr>
          <w:rFonts w:asciiTheme="minorHAnsi" w:hAnsiTheme="minorHAnsi" w:cstheme="minorHAnsi"/>
        </w:rPr>
      </w:pPr>
      <w:r w:rsidRPr="002B391E">
        <w:rPr>
          <w:rFonts w:asciiTheme="minorHAnsi" w:hAnsiTheme="minorHAnsi" w:cstheme="minorHAnsi"/>
        </w:rPr>
        <w:t>Why it is important to do this review</w:t>
      </w:r>
    </w:p>
    <w:p w14:paraId="5609419F" w14:textId="77777777" w:rsidR="00490C98" w:rsidRPr="002B391E" w:rsidRDefault="00490C98" w:rsidP="004453C5">
      <w:pPr>
        <w:pStyle w:val="ListParagraph"/>
        <w:numPr>
          <w:ilvl w:val="1"/>
          <w:numId w:val="3"/>
        </w:numPr>
        <w:spacing w:after="0"/>
        <w:rPr>
          <w:rFonts w:asciiTheme="minorHAnsi" w:hAnsiTheme="minorHAnsi" w:cstheme="minorHAnsi"/>
        </w:rPr>
      </w:pPr>
      <w:r w:rsidRPr="002B391E">
        <w:rPr>
          <w:rFonts w:asciiTheme="minorHAnsi" w:hAnsiTheme="minorHAnsi" w:cstheme="minorHAnsi"/>
        </w:rPr>
        <w:t>Cite all relevant Cochrane reviews (and other systematic reviews), addressing areas of overlap.</w:t>
      </w:r>
    </w:p>
    <w:p w14:paraId="3C2764C0" w14:textId="77777777" w:rsidR="00490C98" w:rsidRPr="002B391E" w:rsidRDefault="00490C98" w:rsidP="004453C5">
      <w:pPr>
        <w:spacing w:after="0"/>
        <w:rPr>
          <w:rFonts w:asciiTheme="minorHAnsi" w:hAnsiTheme="minorHAnsi" w:cstheme="minorHAnsi"/>
        </w:rPr>
      </w:pPr>
    </w:p>
    <w:p w14:paraId="4E50FA7B" w14:textId="77777777" w:rsidR="00490C98" w:rsidRPr="002B391E" w:rsidRDefault="00490C98" w:rsidP="00571383">
      <w:pPr>
        <w:tabs>
          <w:tab w:val="left" w:pos="7536"/>
        </w:tabs>
        <w:spacing w:after="0"/>
        <w:outlineLvl w:val="0"/>
        <w:rPr>
          <w:rFonts w:asciiTheme="minorHAnsi" w:hAnsiTheme="minorHAnsi" w:cstheme="minorHAnsi"/>
          <w:b/>
          <w:bCs/>
          <w:caps/>
          <w:color w:val="0066CC"/>
          <w:kern w:val="36"/>
        </w:rPr>
      </w:pPr>
      <w:bookmarkStart w:id="2" w:name="OBJECTIVES"/>
      <w:bookmarkEnd w:id="2"/>
      <w:r w:rsidRPr="00AF33D8">
        <w:rPr>
          <w:rFonts w:asciiTheme="minorHAnsi" w:hAnsiTheme="minorHAnsi" w:cstheme="minorHAnsi"/>
          <w:b/>
          <w:bCs/>
          <w:caps/>
          <w:color w:val="0066CC"/>
          <w:kern w:val="36"/>
          <w:sz w:val="24"/>
        </w:rPr>
        <w:t>Objectives</w:t>
      </w:r>
      <w:r w:rsidRPr="002B391E">
        <w:rPr>
          <w:rFonts w:asciiTheme="minorHAnsi" w:hAnsiTheme="minorHAnsi" w:cstheme="minorHAnsi"/>
          <w:b/>
          <w:bCs/>
          <w:caps/>
          <w:color w:val="0066CC"/>
          <w:kern w:val="36"/>
        </w:rPr>
        <w:t xml:space="preserve"> </w:t>
      </w:r>
      <w:r w:rsidRPr="002B391E">
        <w:rPr>
          <w:rFonts w:asciiTheme="minorHAnsi" w:hAnsiTheme="minorHAnsi" w:cstheme="minorHAnsi"/>
          <w:b/>
          <w:bCs/>
          <w:caps/>
          <w:color w:val="0066CC"/>
          <w:kern w:val="36"/>
        </w:rPr>
        <w:tab/>
      </w:r>
    </w:p>
    <w:p w14:paraId="13A62DA2" w14:textId="77777777" w:rsidR="00490C98" w:rsidRPr="002B391E" w:rsidRDefault="00490C98" w:rsidP="004453C5">
      <w:pPr>
        <w:spacing w:after="0"/>
        <w:outlineLvl w:val="0"/>
        <w:rPr>
          <w:rFonts w:asciiTheme="minorHAnsi" w:hAnsiTheme="minorHAnsi" w:cstheme="minorHAnsi"/>
        </w:rPr>
      </w:pPr>
      <w:r w:rsidRPr="002B391E">
        <w:rPr>
          <w:rFonts w:asciiTheme="minorHAnsi" w:hAnsiTheme="minorHAnsi" w:cstheme="minorHAnsi"/>
        </w:rPr>
        <w:t xml:space="preserve">Refer to the </w:t>
      </w:r>
      <w:hyperlink r:id="rId9"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4.5.</w:t>
      </w:r>
    </w:p>
    <w:p w14:paraId="6931575F" w14:textId="77777777" w:rsidR="00490C98" w:rsidRPr="002B391E" w:rsidRDefault="00490C98" w:rsidP="004453C5">
      <w:pPr>
        <w:spacing w:after="0"/>
        <w:outlineLvl w:val="0"/>
        <w:rPr>
          <w:rFonts w:asciiTheme="minorHAnsi" w:hAnsiTheme="minorHAnsi" w:cstheme="minorHAnsi"/>
        </w:rPr>
      </w:pPr>
    </w:p>
    <w:p w14:paraId="24F1C835"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Use the format: </w:t>
      </w:r>
    </w:p>
    <w:p w14:paraId="6A9A53EC" w14:textId="77777777" w:rsidR="00490C98" w:rsidRPr="002B391E" w:rsidRDefault="00490C98" w:rsidP="00571383">
      <w:pPr>
        <w:spacing w:after="0"/>
        <w:ind w:left="720"/>
        <w:rPr>
          <w:rFonts w:asciiTheme="minorHAnsi" w:hAnsiTheme="minorHAnsi" w:cstheme="minorHAnsi"/>
        </w:rPr>
      </w:pPr>
      <w:r w:rsidRPr="002B391E">
        <w:rPr>
          <w:rFonts w:asciiTheme="minorHAnsi" w:hAnsiTheme="minorHAnsi" w:cstheme="minorHAnsi"/>
        </w:rPr>
        <w:t>‘To assess the effects of [intervention or comparison] for [health problem] for/in [types of people, disease or problem and setting if specified].’</w:t>
      </w:r>
    </w:p>
    <w:p w14:paraId="3D926731" w14:textId="77777777" w:rsidR="00490C98" w:rsidRPr="002B391E" w:rsidRDefault="00490C98" w:rsidP="004453C5">
      <w:pPr>
        <w:spacing w:after="0"/>
        <w:rPr>
          <w:rFonts w:asciiTheme="minorHAnsi" w:hAnsiTheme="minorHAnsi" w:cstheme="minorHAnsi"/>
        </w:rPr>
      </w:pPr>
    </w:p>
    <w:p w14:paraId="348D9034" w14:textId="77777777" w:rsidR="00490C98" w:rsidRPr="002B391E" w:rsidRDefault="00490C98" w:rsidP="004453C5">
      <w:pPr>
        <w:spacing w:after="0"/>
        <w:rPr>
          <w:rFonts w:asciiTheme="minorHAnsi" w:hAnsiTheme="minorHAnsi" w:cstheme="minorHAnsi"/>
          <w:lang w:val="en-GB"/>
        </w:rPr>
      </w:pPr>
      <w:r w:rsidRPr="002B391E">
        <w:rPr>
          <w:rFonts w:asciiTheme="minorHAnsi" w:hAnsiTheme="minorHAnsi" w:cstheme="minorHAnsi"/>
          <w:lang w:val="en-GB"/>
        </w:rPr>
        <w:t>This might be followed by a series of specific objectives relating to different participant groups, different comparisons of interventions or different outcome measures. It is not necessary to state specific hypotheses.</w:t>
      </w:r>
    </w:p>
    <w:p w14:paraId="35E1E6B8" w14:textId="77777777" w:rsidR="00490C98" w:rsidRPr="002B391E" w:rsidRDefault="00490C98" w:rsidP="004453C5">
      <w:pPr>
        <w:spacing w:after="0"/>
        <w:rPr>
          <w:rFonts w:asciiTheme="minorHAnsi" w:hAnsiTheme="minorHAnsi" w:cstheme="minorHAnsi"/>
        </w:rPr>
      </w:pPr>
    </w:p>
    <w:p w14:paraId="365CF3CA"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For example: </w:t>
      </w:r>
    </w:p>
    <w:p w14:paraId="27016925" w14:textId="77777777" w:rsidR="00490C98" w:rsidRPr="002B391E" w:rsidRDefault="00490C98" w:rsidP="004453C5">
      <w:pPr>
        <w:spacing w:after="0"/>
        <w:ind w:left="720"/>
        <w:rPr>
          <w:rFonts w:asciiTheme="minorHAnsi" w:hAnsiTheme="minorHAnsi" w:cstheme="minorHAnsi"/>
        </w:rPr>
      </w:pPr>
      <w:r w:rsidRPr="002B391E">
        <w:rPr>
          <w:rFonts w:asciiTheme="minorHAnsi" w:hAnsiTheme="minorHAnsi" w:cstheme="minorHAnsi"/>
        </w:rPr>
        <w:t xml:space="preserve"> “The effects of Intervention A compared with intervention B or usual care, for health condition in population, on outcomes X and Y...”</w:t>
      </w:r>
    </w:p>
    <w:p w14:paraId="7C2B8555" w14:textId="77777777" w:rsidR="00490C98" w:rsidRPr="002B391E" w:rsidRDefault="00490C98" w:rsidP="004453C5">
      <w:pPr>
        <w:spacing w:after="0"/>
        <w:rPr>
          <w:rFonts w:asciiTheme="minorHAnsi" w:hAnsiTheme="minorHAnsi" w:cstheme="minorHAnsi"/>
          <w:highlight w:val="magenta"/>
        </w:rPr>
      </w:pPr>
    </w:p>
    <w:p w14:paraId="2CA7065D"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Some examples from CC&amp;CRG reviews:</w:t>
      </w:r>
    </w:p>
    <w:p w14:paraId="1EABFAA0" w14:textId="77777777" w:rsidR="00490C98" w:rsidRPr="002B391E" w:rsidRDefault="00490C98" w:rsidP="004453C5">
      <w:pPr>
        <w:spacing w:after="0"/>
        <w:rPr>
          <w:rFonts w:asciiTheme="minorHAnsi" w:hAnsiTheme="minorHAnsi" w:cstheme="minorHAnsi"/>
        </w:rPr>
      </w:pPr>
    </w:p>
    <w:p w14:paraId="46BA81A0" w14:textId="77777777" w:rsidR="00490C98" w:rsidRPr="002B391E" w:rsidRDefault="00490C98" w:rsidP="004453C5">
      <w:pPr>
        <w:spacing w:after="0"/>
        <w:ind w:left="720"/>
        <w:rPr>
          <w:rFonts w:asciiTheme="minorHAnsi" w:hAnsiTheme="minorHAnsi" w:cstheme="minorHAnsi"/>
          <w:color w:val="000000"/>
        </w:rPr>
      </w:pPr>
      <w:r w:rsidRPr="002B391E">
        <w:rPr>
          <w:rFonts w:asciiTheme="minorHAnsi" w:hAnsiTheme="minorHAnsi" w:cstheme="minorHAnsi"/>
          <w:color w:val="000000"/>
        </w:rPr>
        <w:t>‘To compare the effects of personalised and general risk communication in deciding whether to participate in health screening, on people's cognitive, affective and behavioural outcomes. These include their knowledge, risk perception, satisfaction with decision-making and decisional conflict, emotional wellbeing and behaviour (ie taking screening tests).’ (Edwards 2006)</w:t>
      </w:r>
    </w:p>
    <w:p w14:paraId="7C0BA51F" w14:textId="77777777" w:rsidR="00490C98" w:rsidRPr="002B391E" w:rsidRDefault="00490C98" w:rsidP="004453C5">
      <w:pPr>
        <w:spacing w:after="0"/>
        <w:ind w:left="720"/>
        <w:rPr>
          <w:rFonts w:asciiTheme="minorHAnsi" w:hAnsiTheme="minorHAnsi" w:cstheme="minorHAnsi"/>
          <w:color w:val="000000"/>
        </w:rPr>
      </w:pPr>
    </w:p>
    <w:p w14:paraId="65CA99D5" w14:textId="77777777" w:rsidR="00490C98" w:rsidRPr="002B391E" w:rsidRDefault="00490C98" w:rsidP="004453C5">
      <w:pPr>
        <w:spacing w:after="0"/>
        <w:ind w:left="720"/>
        <w:rPr>
          <w:rFonts w:asciiTheme="minorHAnsi" w:hAnsiTheme="minorHAnsi" w:cstheme="minorHAnsi"/>
          <w:color w:val="000000"/>
        </w:rPr>
      </w:pPr>
      <w:r w:rsidRPr="002B391E">
        <w:rPr>
          <w:rFonts w:asciiTheme="minorHAnsi" w:hAnsiTheme="minorHAnsi" w:cstheme="minorHAnsi"/>
          <w:color w:val="000000"/>
        </w:rPr>
        <w:t>‘To assess the effects of 'extended discussion' compared with conventional methods of informed consent for participation in clinical trials for understanding, willingness to participate and anxiety.’ (Hon 2012)</w:t>
      </w:r>
    </w:p>
    <w:p w14:paraId="287C7F16" w14:textId="77777777" w:rsidR="00490C98" w:rsidRPr="002B391E" w:rsidRDefault="00490C98" w:rsidP="004453C5">
      <w:pPr>
        <w:spacing w:after="0"/>
        <w:ind w:left="720"/>
        <w:rPr>
          <w:rFonts w:asciiTheme="minorHAnsi" w:hAnsiTheme="minorHAnsi" w:cstheme="minorHAnsi"/>
          <w:color w:val="000000"/>
        </w:rPr>
      </w:pPr>
    </w:p>
    <w:p w14:paraId="4B242863" w14:textId="77777777" w:rsidR="00490C98" w:rsidRPr="002B391E" w:rsidRDefault="00490C98" w:rsidP="004453C5">
      <w:pPr>
        <w:spacing w:after="0"/>
        <w:ind w:left="720"/>
        <w:rPr>
          <w:rFonts w:asciiTheme="minorHAnsi" w:hAnsiTheme="minorHAnsi" w:cstheme="minorHAnsi"/>
          <w:color w:val="000000"/>
        </w:rPr>
      </w:pPr>
      <w:r w:rsidRPr="002B391E">
        <w:rPr>
          <w:rFonts w:asciiTheme="minorHAnsi" w:hAnsiTheme="minorHAnsi" w:cstheme="minorHAnsi"/>
          <w:color w:val="000000"/>
        </w:rPr>
        <w:t xml:space="preserve"> ‘To assess the effects of mobile phone messaging for communicating results of medical investigations on people's healthcare-seeking behaviour and health outcomes. Secondary objectives include assessment of participants' evaluation of the intervention, direct and indirect healthcare costs and possible risks and harms associated with the intervention.’ (Gurol-Urganci et al 2012)</w:t>
      </w:r>
    </w:p>
    <w:p w14:paraId="452E3D0D" w14:textId="77777777" w:rsidR="00490C98" w:rsidRPr="002B391E" w:rsidRDefault="00490C98" w:rsidP="004453C5">
      <w:pPr>
        <w:spacing w:after="0"/>
        <w:ind w:left="720"/>
        <w:rPr>
          <w:rFonts w:asciiTheme="minorHAnsi" w:hAnsiTheme="minorHAnsi" w:cstheme="minorHAnsi"/>
          <w:color w:val="000000"/>
        </w:rPr>
      </w:pPr>
    </w:p>
    <w:p w14:paraId="19E8E275" w14:textId="77777777" w:rsidR="00490C98" w:rsidRPr="002B391E" w:rsidRDefault="00490C98" w:rsidP="004453C5">
      <w:pPr>
        <w:spacing w:after="0"/>
        <w:rPr>
          <w:rStyle w:val="Hyperlink"/>
          <w:rFonts w:asciiTheme="minorHAnsi" w:hAnsiTheme="minorHAnsi" w:cstheme="minorHAnsi"/>
          <w:color w:val="000000"/>
          <w:u w:val="none"/>
        </w:rPr>
      </w:pPr>
      <w:r w:rsidRPr="002B391E">
        <w:rPr>
          <w:rFonts w:asciiTheme="minorHAnsi" w:hAnsiTheme="minorHAnsi" w:cstheme="minorHAnsi"/>
          <w:color w:val="000000"/>
        </w:rPr>
        <w:t>If you are including economic evidence or qualitative research evidence, state this explicitly in the secondary objectives.</w:t>
      </w:r>
    </w:p>
    <w:p w14:paraId="164467F7" w14:textId="77777777" w:rsidR="00490C98" w:rsidRPr="002B391E" w:rsidRDefault="00490C98" w:rsidP="004453C5">
      <w:pPr>
        <w:spacing w:after="0"/>
        <w:outlineLvl w:val="0"/>
        <w:rPr>
          <w:rStyle w:val="Hyperlink"/>
          <w:rFonts w:asciiTheme="minorHAnsi" w:hAnsiTheme="minorHAnsi" w:cstheme="minorHAnsi"/>
        </w:rPr>
      </w:pPr>
    </w:p>
    <w:p w14:paraId="595530D1" w14:textId="77777777" w:rsidR="00490C98" w:rsidRPr="002B391E" w:rsidRDefault="00490C98" w:rsidP="004453C5">
      <w:pPr>
        <w:spacing w:after="0"/>
        <w:outlineLvl w:val="0"/>
        <w:rPr>
          <w:rFonts w:asciiTheme="minorHAnsi" w:hAnsiTheme="minorHAnsi" w:cstheme="minorHAnsi"/>
          <w:b/>
          <w:bCs/>
          <w:caps/>
          <w:color w:val="0066CC"/>
          <w:kern w:val="36"/>
        </w:rPr>
      </w:pPr>
      <w:r w:rsidRPr="00AF33D8">
        <w:rPr>
          <w:rFonts w:asciiTheme="minorHAnsi" w:hAnsiTheme="minorHAnsi" w:cstheme="minorHAnsi"/>
          <w:b/>
          <w:bCs/>
          <w:caps/>
          <w:color w:val="0066CC"/>
          <w:kern w:val="36"/>
          <w:sz w:val="24"/>
        </w:rPr>
        <w:lastRenderedPageBreak/>
        <w:t>Methods</w:t>
      </w:r>
      <w:r w:rsidRPr="002B391E">
        <w:rPr>
          <w:rFonts w:asciiTheme="minorHAnsi" w:hAnsiTheme="minorHAnsi" w:cstheme="minorHAnsi"/>
          <w:b/>
          <w:bCs/>
          <w:caps/>
          <w:color w:val="0066CC"/>
          <w:kern w:val="36"/>
        </w:rPr>
        <w:t xml:space="preserve"> </w:t>
      </w:r>
    </w:p>
    <w:p w14:paraId="343EA3B5"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See the </w:t>
      </w:r>
      <w:hyperlink r:id="rId10"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4.5.</w:t>
      </w:r>
    </w:p>
    <w:p w14:paraId="621B322A" w14:textId="77777777" w:rsidR="00490C98" w:rsidRPr="002B391E" w:rsidRDefault="00490C98" w:rsidP="004453C5">
      <w:pPr>
        <w:spacing w:after="0"/>
        <w:rPr>
          <w:rFonts w:asciiTheme="minorHAnsi" w:hAnsiTheme="minorHAnsi" w:cstheme="minorHAnsi"/>
        </w:rPr>
      </w:pPr>
    </w:p>
    <w:p w14:paraId="4860662D" w14:textId="77777777" w:rsidR="00490C98" w:rsidRPr="002B391E" w:rsidRDefault="00490C98" w:rsidP="004453C5">
      <w:pPr>
        <w:spacing w:after="0"/>
        <w:rPr>
          <w:rFonts w:asciiTheme="minorHAnsi" w:hAnsiTheme="minorHAnsi" w:cstheme="minorHAnsi"/>
          <w:i/>
          <w:iCs/>
          <w:lang w:val="en-AU"/>
        </w:rPr>
      </w:pPr>
      <w:r w:rsidRPr="002B391E">
        <w:rPr>
          <w:rFonts w:asciiTheme="minorHAnsi" w:hAnsiTheme="minorHAnsi" w:cstheme="minorHAnsi"/>
          <w:i/>
          <w:iCs/>
        </w:rPr>
        <w:t>Use the future tense and active voice (eg</w:t>
      </w:r>
      <w:r w:rsidRPr="002B391E">
        <w:rPr>
          <w:rFonts w:asciiTheme="minorHAnsi" w:hAnsiTheme="minorHAnsi" w:cstheme="minorHAnsi"/>
          <w:i/>
          <w:iCs/>
          <w:lang w:val="en-AU"/>
        </w:rPr>
        <w:t xml:space="preserve"> ‘We will search…’ rather than ‘Searches will be conducted…’).</w:t>
      </w:r>
    </w:p>
    <w:p w14:paraId="353C9BEC" w14:textId="77777777" w:rsidR="00490C98" w:rsidRPr="002B391E" w:rsidRDefault="00490C98" w:rsidP="004453C5">
      <w:pPr>
        <w:spacing w:after="0"/>
        <w:rPr>
          <w:rFonts w:asciiTheme="minorHAnsi" w:hAnsiTheme="minorHAnsi" w:cstheme="minorHAnsi"/>
          <w:i/>
          <w:iCs/>
        </w:rPr>
      </w:pPr>
    </w:p>
    <w:p w14:paraId="713682D3" w14:textId="77777777" w:rsidR="00490C98" w:rsidRPr="00AF33D8" w:rsidRDefault="00490C98" w:rsidP="004453C5">
      <w:pPr>
        <w:spacing w:after="0"/>
        <w:outlineLvl w:val="1"/>
        <w:rPr>
          <w:rFonts w:asciiTheme="minorHAnsi" w:hAnsiTheme="minorHAnsi" w:cstheme="minorHAnsi"/>
          <w:b/>
          <w:bCs/>
          <w:color w:val="0066CC"/>
          <w:sz w:val="24"/>
        </w:rPr>
      </w:pPr>
      <w:bookmarkStart w:id="3" w:name="SELECTION_CRITERIA"/>
      <w:bookmarkEnd w:id="3"/>
      <w:r w:rsidRPr="00AF33D8">
        <w:rPr>
          <w:rFonts w:asciiTheme="minorHAnsi" w:hAnsiTheme="minorHAnsi" w:cstheme="minorHAnsi"/>
          <w:b/>
          <w:bCs/>
          <w:color w:val="0066CC"/>
          <w:sz w:val="24"/>
        </w:rPr>
        <w:t xml:space="preserve">Criteria for considering studies for this review </w:t>
      </w:r>
    </w:p>
    <w:p w14:paraId="5345CD8A" w14:textId="77777777" w:rsidR="00490C98" w:rsidRPr="002B391E" w:rsidRDefault="00490C98" w:rsidP="004453C5">
      <w:pPr>
        <w:spacing w:after="0"/>
        <w:rPr>
          <w:rFonts w:asciiTheme="minorHAnsi" w:hAnsiTheme="minorHAnsi" w:cstheme="minorHAnsi"/>
        </w:rPr>
      </w:pPr>
      <w:bookmarkStart w:id="4" w:name="CRIT_STUDIES"/>
      <w:bookmarkEnd w:id="4"/>
      <w:r w:rsidRPr="002B391E">
        <w:rPr>
          <w:rFonts w:asciiTheme="minorHAnsi" w:hAnsiTheme="minorHAnsi" w:cstheme="minorHAnsi"/>
        </w:rPr>
        <w:t xml:space="preserve">See the </w:t>
      </w:r>
      <w:hyperlink r:id="rId11"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4.5 and chapter 5.</w:t>
      </w:r>
    </w:p>
    <w:p w14:paraId="37EB0EC2" w14:textId="77777777" w:rsidR="00490C98" w:rsidRPr="002B391E" w:rsidRDefault="00490C98" w:rsidP="004453C5">
      <w:pPr>
        <w:spacing w:after="0"/>
        <w:rPr>
          <w:rFonts w:asciiTheme="minorHAnsi" w:hAnsiTheme="minorHAnsi" w:cstheme="minorHAnsi"/>
          <w:i/>
          <w:iCs/>
        </w:rPr>
      </w:pPr>
    </w:p>
    <w:p w14:paraId="4FA20A55"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Even if your review does not focus specifically on health equity, there may be issues that you should consider in relation to equity. Refer to </w:t>
      </w:r>
      <w:r w:rsidR="008F55C3" w:rsidRPr="002B391E">
        <w:rPr>
          <w:rFonts w:asciiTheme="minorHAnsi" w:hAnsiTheme="minorHAnsi" w:cstheme="minorHAnsi"/>
        </w:rPr>
        <w:t>the CCRG Quick Guide ‘Equity’</w:t>
      </w:r>
      <w:r w:rsidRPr="002B391E">
        <w:rPr>
          <w:rFonts w:asciiTheme="minorHAnsi" w:hAnsiTheme="minorHAnsi" w:cstheme="minorHAnsi"/>
        </w:rPr>
        <w:t xml:space="preserve"> </w:t>
      </w:r>
      <w:r w:rsidR="008F55C3" w:rsidRPr="002B391E">
        <w:rPr>
          <w:rFonts w:asciiTheme="minorHAnsi" w:hAnsiTheme="minorHAnsi" w:cstheme="minorHAnsi"/>
        </w:rPr>
        <w:t>(</w:t>
      </w:r>
      <w:r w:rsidR="008F55C3" w:rsidRPr="002B391E">
        <w:rPr>
          <w:rFonts w:asciiTheme="minorHAnsi" w:hAnsiTheme="minorHAnsi" w:cstheme="minorHAnsi"/>
          <w:kern w:val="36"/>
        </w:rPr>
        <w:t xml:space="preserve">available at </w:t>
      </w:r>
      <w:hyperlink r:id="rId12" w:history="1">
        <w:r w:rsidR="008F55C3" w:rsidRPr="002B391E">
          <w:rPr>
            <w:rStyle w:val="Hyperlink"/>
            <w:rFonts w:asciiTheme="minorHAnsi" w:hAnsiTheme="minorHAnsi" w:cstheme="minorHAnsi"/>
            <w:kern w:val="36"/>
          </w:rPr>
          <w:t>http://cccrg.cochrane.org/author-resources</w:t>
        </w:r>
      </w:hyperlink>
      <w:r w:rsidR="008F55C3" w:rsidRPr="002B391E">
        <w:rPr>
          <w:rFonts w:asciiTheme="minorHAnsi" w:hAnsiTheme="minorHAnsi" w:cstheme="minorHAnsi"/>
          <w:kern w:val="36"/>
        </w:rPr>
        <w:t>)</w:t>
      </w:r>
      <w:r w:rsidRPr="002B391E">
        <w:rPr>
          <w:rFonts w:asciiTheme="minorHAnsi" w:hAnsiTheme="minorHAnsi" w:cstheme="minorHAnsi"/>
        </w:rPr>
        <w:t>and consider items on the Cochrane Equity Checklist in rel</w:t>
      </w:r>
      <w:r w:rsidR="008F55C3" w:rsidRPr="002B391E">
        <w:rPr>
          <w:rFonts w:asciiTheme="minorHAnsi" w:hAnsiTheme="minorHAnsi" w:cstheme="minorHAnsi"/>
        </w:rPr>
        <w:t>ation to the selection criteria (</w:t>
      </w:r>
      <w:hyperlink r:id="rId13" w:history="1">
        <w:r w:rsidRPr="002B391E">
          <w:rPr>
            <w:rStyle w:val="Hyperlink"/>
            <w:rFonts w:asciiTheme="minorHAnsi" w:hAnsiTheme="minorHAnsi" w:cstheme="minorHAnsi"/>
          </w:rPr>
          <w:t>http://equity.cochrane.org/our-publications</w:t>
        </w:r>
      </w:hyperlink>
      <w:r w:rsidR="008F55C3" w:rsidRPr="002B391E">
        <w:rPr>
          <w:rFonts w:asciiTheme="minorHAnsi" w:hAnsiTheme="minorHAnsi" w:cstheme="minorHAnsi"/>
        </w:rPr>
        <w:t xml:space="preserve">). </w:t>
      </w:r>
      <w:r w:rsidRPr="002B391E">
        <w:rPr>
          <w:rFonts w:asciiTheme="minorHAnsi" w:hAnsiTheme="minorHAnsi" w:cstheme="minorHAnsi"/>
        </w:rPr>
        <w:t xml:space="preserve"> </w:t>
      </w:r>
    </w:p>
    <w:p w14:paraId="16734143" w14:textId="77777777" w:rsidR="00490C98" w:rsidRPr="002B391E" w:rsidRDefault="00490C98" w:rsidP="004453C5">
      <w:pPr>
        <w:spacing w:after="0"/>
        <w:rPr>
          <w:rFonts w:asciiTheme="minorHAnsi" w:hAnsiTheme="minorHAnsi" w:cstheme="minorHAnsi"/>
        </w:rPr>
      </w:pPr>
    </w:p>
    <w:p w14:paraId="5E9B6DC5"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Types of studies </w:t>
      </w:r>
      <w:bookmarkStart w:id="5" w:name="CRIT_PARTICIPANTS"/>
      <w:bookmarkEnd w:id="5"/>
    </w:p>
    <w:p w14:paraId="0BCF14E2"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See the </w:t>
      </w:r>
      <w:hyperlink r:id="rId14"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4.5 and chapter 5 and the Review Group’s </w:t>
      </w:r>
      <w:r w:rsidRPr="002B391E">
        <w:rPr>
          <w:rFonts w:asciiTheme="minorHAnsi" w:hAnsiTheme="minorHAnsi" w:cstheme="minorHAnsi"/>
          <w:i/>
          <w:iCs/>
        </w:rPr>
        <w:t>Study Design Guide</w:t>
      </w:r>
      <w:r w:rsidRPr="002B391E">
        <w:rPr>
          <w:rFonts w:asciiTheme="minorHAnsi" w:hAnsiTheme="minorHAnsi" w:cstheme="minorHAnsi"/>
        </w:rPr>
        <w:t xml:space="preserve"> (available at </w:t>
      </w:r>
      <w:hyperlink r:id="rId15" w:history="1">
        <w:r w:rsidRPr="002B391E">
          <w:rPr>
            <w:rStyle w:val="Hyperlink"/>
            <w:rFonts w:asciiTheme="minorHAnsi" w:hAnsiTheme="minorHAnsi" w:cstheme="minorHAnsi"/>
          </w:rPr>
          <w:t>http://cccrg.cochrane.org/author-resources</w:t>
        </w:r>
      </w:hyperlink>
      <w:r w:rsidRPr="002B391E">
        <w:rPr>
          <w:rFonts w:asciiTheme="minorHAnsi" w:hAnsiTheme="minorHAnsi" w:cstheme="minorHAnsi"/>
        </w:rPr>
        <w:t>). Please note</w:t>
      </w:r>
      <w:r w:rsidR="00AA46D2" w:rsidRPr="002B391E">
        <w:rPr>
          <w:rFonts w:asciiTheme="minorHAnsi" w:hAnsiTheme="minorHAnsi" w:cstheme="minorHAnsi"/>
        </w:rPr>
        <w:t xml:space="preserve">: </w:t>
      </w:r>
      <w:r w:rsidRPr="002B391E">
        <w:rPr>
          <w:rFonts w:asciiTheme="minorHAnsi" w:hAnsiTheme="minorHAnsi" w:cstheme="minorHAnsi"/>
        </w:rPr>
        <w:t>if you don’t know very much about different study designs and those that may be included in Cochrane reviews, we strongly recommend that you refer to the Group’s Study Design Guide.</w:t>
      </w:r>
    </w:p>
    <w:p w14:paraId="2260CE50" w14:textId="77777777" w:rsidR="00490C98" w:rsidRPr="002B391E" w:rsidRDefault="00490C98" w:rsidP="004453C5">
      <w:pPr>
        <w:spacing w:after="0"/>
        <w:rPr>
          <w:rFonts w:asciiTheme="minorHAnsi" w:hAnsiTheme="minorHAnsi" w:cstheme="minorHAnsi"/>
        </w:rPr>
      </w:pPr>
    </w:p>
    <w:p w14:paraId="76D78CFB"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Define the eligibility criteria for study designs clearly and unambiguously. Eg. </w:t>
      </w:r>
    </w:p>
    <w:p w14:paraId="464862AF" w14:textId="77777777" w:rsidR="00490C98" w:rsidRPr="002B391E" w:rsidRDefault="00490C98" w:rsidP="004453C5">
      <w:pPr>
        <w:spacing w:after="0"/>
        <w:rPr>
          <w:rFonts w:asciiTheme="minorHAnsi" w:hAnsiTheme="minorHAnsi" w:cstheme="minorHAnsi"/>
        </w:rPr>
      </w:pPr>
    </w:p>
    <w:p w14:paraId="61FEA3D2" w14:textId="77777777" w:rsidR="00490C98" w:rsidRPr="002B391E" w:rsidRDefault="00490C98" w:rsidP="004A74F6">
      <w:pPr>
        <w:spacing w:after="0"/>
        <w:ind w:firstLine="720"/>
        <w:rPr>
          <w:rFonts w:asciiTheme="minorHAnsi" w:hAnsiTheme="minorHAnsi" w:cstheme="minorHAnsi"/>
        </w:rPr>
      </w:pPr>
      <w:r w:rsidRPr="002B391E">
        <w:rPr>
          <w:rFonts w:asciiTheme="minorHAnsi" w:hAnsiTheme="minorHAnsi" w:cstheme="minorHAnsi"/>
        </w:rPr>
        <w:t>‘We will include randomised controlled trials (RCTs).’</w:t>
      </w:r>
    </w:p>
    <w:p w14:paraId="00DF9DBD" w14:textId="77777777" w:rsidR="00490C98" w:rsidRPr="002B391E" w:rsidRDefault="00490C98" w:rsidP="004453C5">
      <w:pPr>
        <w:spacing w:after="0"/>
        <w:rPr>
          <w:rFonts w:asciiTheme="minorHAnsi" w:hAnsiTheme="minorHAnsi" w:cstheme="minorHAnsi"/>
        </w:rPr>
      </w:pPr>
    </w:p>
    <w:p w14:paraId="1DB30519"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Note: if you are </w:t>
      </w:r>
      <w:r w:rsidRPr="002B391E">
        <w:rPr>
          <w:rFonts w:asciiTheme="minorHAnsi" w:hAnsiTheme="minorHAnsi" w:cstheme="minorHAnsi"/>
          <w:u w:val="single"/>
        </w:rPr>
        <w:t>only</w:t>
      </w:r>
      <w:r w:rsidRPr="002B391E">
        <w:rPr>
          <w:rFonts w:asciiTheme="minorHAnsi" w:hAnsiTheme="minorHAnsi" w:cstheme="minorHAnsi"/>
        </w:rPr>
        <w:t xml:space="preserve"> including RCTs, then you should state that you will exclude all studies rated at a ‘high risk of bias’ for the random sequence generation item of the risk of bias tool. This is because these studies are quasi-RCTs; refer to the Study Design Guide. If you do not intend to do so, then you must plan and state here how you will manage the situation where ‘true’ RCTs and those at unclear or high risk of bias for sequence generation (some of which may not be RCTs but instead be quasi-RCTs) are included.  This might include specifying either of the following options here (and also in Methods sections):</w:t>
      </w:r>
    </w:p>
    <w:p w14:paraId="77D754B7" w14:textId="77777777" w:rsidR="00490C98" w:rsidRPr="002B391E" w:rsidRDefault="00490C98" w:rsidP="004453C5">
      <w:pPr>
        <w:spacing w:after="0"/>
        <w:rPr>
          <w:rFonts w:asciiTheme="minorHAnsi" w:hAnsiTheme="minorHAnsi" w:cstheme="minorHAnsi"/>
          <w:color w:val="FF0000"/>
        </w:rPr>
      </w:pPr>
    </w:p>
    <w:p w14:paraId="1AD9E482" w14:textId="77777777" w:rsidR="00490C98" w:rsidRPr="002B391E" w:rsidRDefault="00490C98" w:rsidP="004453C5">
      <w:pPr>
        <w:pStyle w:val="ListParagraph"/>
        <w:numPr>
          <w:ilvl w:val="0"/>
          <w:numId w:val="17"/>
        </w:numPr>
        <w:spacing w:after="0"/>
        <w:rPr>
          <w:rFonts w:asciiTheme="minorHAnsi" w:hAnsiTheme="minorHAnsi" w:cstheme="minorHAnsi"/>
        </w:rPr>
      </w:pPr>
      <w:r w:rsidRPr="002B391E">
        <w:rPr>
          <w:rFonts w:asciiTheme="minorHAnsi" w:hAnsiTheme="minorHAnsi" w:cstheme="minorHAnsi"/>
        </w:rPr>
        <w:t>Restricting meta-analysis to those trials with a ‘low risk of bias’ rating on sequence generation.</w:t>
      </w:r>
    </w:p>
    <w:p w14:paraId="34202060" w14:textId="77777777" w:rsidR="00490C98" w:rsidRPr="002B391E" w:rsidRDefault="00490C98" w:rsidP="004453C5">
      <w:pPr>
        <w:pStyle w:val="ListParagraph"/>
        <w:numPr>
          <w:ilvl w:val="0"/>
          <w:numId w:val="17"/>
        </w:numPr>
        <w:spacing w:after="0"/>
        <w:rPr>
          <w:rFonts w:asciiTheme="minorHAnsi" w:hAnsiTheme="minorHAnsi" w:cstheme="minorHAnsi"/>
        </w:rPr>
      </w:pPr>
      <w:r w:rsidRPr="002B391E">
        <w:rPr>
          <w:rFonts w:asciiTheme="minorHAnsi" w:hAnsiTheme="minorHAnsi" w:cstheme="minorHAnsi"/>
        </w:rPr>
        <w:t>Including in meta-analysis all randomised trials irrespective of their rating for sequence generation, but conducting sensitivity analyses, excluding those at unclear or high risk of bias, to examine the robustness of the meta-analysis results to methodological limitations of the included studies.</w:t>
      </w:r>
    </w:p>
    <w:p w14:paraId="4F86D1D9" w14:textId="77777777" w:rsidR="00490C98" w:rsidRPr="002B391E" w:rsidRDefault="00490C98" w:rsidP="004A74F6">
      <w:pPr>
        <w:pStyle w:val="ListParagraph"/>
        <w:spacing w:after="0"/>
        <w:rPr>
          <w:rFonts w:asciiTheme="minorHAnsi" w:hAnsiTheme="minorHAnsi" w:cstheme="minorHAnsi"/>
        </w:rPr>
      </w:pPr>
    </w:p>
    <w:p w14:paraId="022D5CE9" w14:textId="77777777" w:rsidR="00490C98" w:rsidRPr="002B391E" w:rsidRDefault="00490C98" w:rsidP="002878FC">
      <w:pPr>
        <w:spacing w:after="0"/>
        <w:rPr>
          <w:rFonts w:asciiTheme="minorHAnsi" w:hAnsiTheme="minorHAnsi" w:cstheme="minorHAnsi"/>
        </w:rPr>
      </w:pPr>
      <w:r w:rsidRPr="002B391E">
        <w:rPr>
          <w:rFonts w:asciiTheme="minorHAnsi" w:hAnsiTheme="minorHAnsi" w:cstheme="minorHAnsi"/>
        </w:rPr>
        <w:t xml:space="preserve">For some interventions it may be impractical or impossible to use RCTs to evaluate effectiveness (eg policy or mass media interventions). However, if it is practical to use an RCT then it is difficult to justify the inclusion of other study designs, as they are at a higher risk of bias.  If including studies other than randomised controlled trials (RCTs), justify this here with regard to appropriateness of the study design to the review question, and the potential for bias.  </w:t>
      </w:r>
    </w:p>
    <w:p w14:paraId="2151F96A" w14:textId="77777777" w:rsidR="00490C98" w:rsidRPr="002B391E" w:rsidRDefault="00490C98" w:rsidP="004453C5">
      <w:pPr>
        <w:spacing w:after="0"/>
        <w:rPr>
          <w:rFonts w:asciiTheme="minorHAnsi" w:hAnsiTheme="minorHAnsi" w:cstheme="minorHAnsi"/>
        </w:rPr>
      </w:pPr>
    </w:p>
    <w:p w14:paraId="60DA15C6"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If you plan to include quasi-RCTs, define them eg.</w:t>
      </w:r>
    </w:p>
    <w:p w14:paraId="29823B9A" w14:textId="77777777" w:rsidR="00490C98" w:rsidRPr="002B391E" w:rsidRDefault="00490C98" w:rsidP="004A74F6">
      <w:pPr>
        <w:spacing w:after="0"/>
        <w:ind w:left="720"/>
        <w:rPr>
          <w:rFonts w:asciiTheme="minorHAnsi" w:hAnsiTheme="minorHAnsi" w:cstheme="minorHAnsi"/>
        </w:rPr>
      </w:pPr>
    </w:p>
    <w:p w14:paraId="0435414A" w14:textId="77777777" w:rsidR="00490C98" w:rsidRPr="002B391E" w:rsidRDefault="00490C98" w:rsidP="004A74F6">
      <w:pPr>
        <w:spacing w:after="0"/>
        <w:ind w:left="720"/>
        <w:rPr>
          <w:rFonts w:asciiTheme="minorHAnsi" w:hAnsiTheme="minorHAnsi" w:cstheme="minorHAnsi"/>
        </w:rPr>
      </w:pPr>
      <w:r w:rsidRPr="002B391E">
        <w:rPr>
          <w:rFonts w:asciiTheme="minorHAnsi" w:hAnsiTheme="minorHAnsi" w:cstheme="minorHAnsi"/>
        </w:rPr>
        <w:t>‘We will include randomised controlled trials (RCTs) and quasi-RCTs (a trial in which randomisation is attempted but subject to potential manipulation, such as allocating participants by day of the week, date or birth, or sequence of entry into trial) as we anticipate that few, if any, properly RCTs will have been conducted in the [topic area].’</w:t>
      </w:r>
    </w:p>
    <w:p w14:paraId="0A166C28" w14:textId="77777777" w:rsidR="00490C98" w:rsidRPr="002B391E" w:rsidRDefault="00490C98" w:rsidP="004A74F6">
      <w:pPr>
        <w:spacing w:after="0"/>
        <w:rPr>
          <w:rFonts w:asciiTheme="minorHAnsi" w:hAnsiTheme="minorHAnsi" w:cstheme="minorHAnsi"/>
        </w:rPr>
      </w:pPr>
    </w:p>
    <w:p w14:paraId="193FFDD2"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If you intend to include controlled before and after studies (CBAs) and interrupted time series (ITS), provide a strong rationale for their inclusion (with empirical justification if possible).</w:t>
      </w:r>
    </w:p>
    <w:p w14:paraId="46F9191C" w14:textId="77777777" w:rsidR="00490C98" w:rsidRPr="002B391E" w:rsidRDefault="00490C98" w:rsidP="004453C5">
      <w:pPr>
        <w:spacing w:after="0"/>
        <w:rPr>
          <w:rFonts w:asciiTheme="minorHAnsi" w:hAnsiTheme="minorHAnsi" w:cstheme="minorHAnsi"/>
        </w:rPr>
      </w:pPr>
    </w:p>
    <w:p w14:paraId="5D452D5F" w14:textId="77777777" w:rsidR="00490C98" w:rsidRPr="002B391E" w:rsidRDefault="005E5E3F" w:rsidP="004453C5">
      <w:pPr>
        <w:spacing w:after="0"/>
        <w:rPr>
          <w:rFonts w:asciiTheme="minorHAnsi" w:hAnsiTheme="minorHAnsi" w:cstheme="minorHAnsi"/>
          <w:b/>
          <w:bCs/>
        </w:rPr>
      </w:pPr>
      <w:r w:rsidRPr="002B391E">
        <w:rPr>
          <w:rFonts w:asciiTheme="minorHAnsi" w:hAnsiTheme="minorHAnsi" w:cstheme="minorHAnsi"/>
          <w:b/>
          <w:bCs/>
        </w:rPr>
        <w:t>If appropriate, u</w:t>
      </w:r>
      <w:r w:rsidR="00490C98" w:rsidRPr="002B391E">
        <w:rPr>
          <w:rFonts w:asciiTheme="minorHAnsi" w:hAnsiTheme="minorHAnsi" w:cstheme="minorHAnsi"/>
          <w:b/>
          <w:bCs/>
        </w:rPr>
        <w:t xml:space="preserve">se the following wording: </w:t>
      </w:r>
    </w:p>
    <w:p w14:paraId="41EA8C6C" w14:textId="77777777" w:rsidR="00490C98" w:rsidRPr="002B391E" w:rsidRDefault="00490C98" w:rsidP="004453C5">
      <w:pPr>
        <w:spacing w:after="0"/>
        <w:rPr>
          <w:rFonts w:asciiTheme="minorHAnsi" w:hAnsiTheme="minorHAnsi" w:cstheme="minorHAnsi"/>
        </w:rPr>
      </w:pPr>
    </w:p>
    <w:p w14:paraId="5E19EF30" w14:textId="77777777" w:rsidR="00490C98" w:rsidRPr="002B391E" w:rsidRDefault="00490C98" w:rsidP="004A74F6">
      <w:pPr>
        <w:spacing w:after="0"/>
        <w:ind w:left="360"/>
        <w:rPr>
          <w:rFonts w:asciiTheme="minorHAnsi" w:hAnsiTheme="minorHAnsi" w:cstheme="minorHAnsi"/>
        </w:rPr>
      </w:pPr>
      <w:r w:rsidRPr="002B391E">
        <w:rPr>
          <w:rFonts w:asciiTheme="minorHAnsi" w:hAnsiTheme="minorHAnsi" w:cstheme="minorHAnsi"/>
        </w:rPr>
        <w:t xml:space="preserve">‘We will include Controlled Before and After (CBA) studies which meet the following criteria: </w:t>
      </w:r>
    </w:p>
    <w:p w14:paraId="23F9EA1E" w14:textId="77777777" w:rsidR="00490C98" w:rsidRPr="002B391E" w:rsidRDefault="00490C98" w:rsidP="004A74F6">
      <w:pPr>
        <w:pStyle w:val="ListParagraph"/>
        <w:numPr>
          <w:ilvl w:val="0"/>
          <w:numId w:val="20"/>
        </w:numPr>
        <w:spacing w:after="0"/>
        <w:ind w:left="720" w:right="-124"/>
        <w:rPr>
          <w:rFonts w:asciiTheme="minorHAnsi" w:hAnsiTheme="minorHAnsi" w:cstheme="minorHAnsi"/>
        </w:rPr>
      </w:pPr>
      <w:r w:rsidRPr="002B391E">
        <w:rPr>
          <w:rFonts w:asciiTheme="minorHAnsi" w:hAnsiTheme="minorHAnsi" w:cstheme="minorHAnsi"/>
        </w:rPr>
        <w:t xml:space="preserve">There are at least two intervention sites and two control sites </w:t>
      </w:r>
    </w:p>
    <w:p w14:paraId="45974708" w14:textId="77777777" w:rsidR="00490C98" w:rsidRPr="002B391E" w:rsidRDefault="00490C98" w:rsidP="004A74F6">
      <w:pPr>
        <w:pStyle w:val="ListParagraph"/>
        <w:numPr>
          <w:ilvl w:val="0"/>
          <w:numId w:val="20"/>
        </w:numPr>
        <w:tabs>
          <w:tab w:val="num" w:pos="960"/>
        </w:tabs>
        <w:spacing w:after="0"/>
        <w:ind w:left="720" w:right="-124"/>
        <w:rPr>
          <w:rFonts w:asciiTheme="minorHAnsi" w:hAnsiTheme="minorHAnsi" w:cstheme="minorHAnsi"/>
        </w:rPr>
      </w:pPr>
      <w:r w:rsidRPr="002B391E">
        <w:rPr>
          <w:rFonts w:asciiTheme="minorHAnsi" w:hAnsiTheme="minorHAnsi" w:cstheme="minorHAnsi"/>
        </w:rPr>
        <w:t>The timing of the periods for study for the control and intervention groups is comparable (that is, the pre- and post- intervention periods of measurement for the control and intervention groups should be the same); and</w:t>
      </w:r>
    </w:p>
    <w:p w14:paraId="578CD858" w14:textId="77777777" w:rsidR="00490C98" w:rsidRPr="002B391E" w:rsidRDefault="00490C98" w:rsidP="004A74F6">
      <w:pPr>
        <w:pStyle w:val="ListParagraph"/>
        <w:numPr>
          <w:ilvl w:val="0"/>
          <w:numId w:val="20"/>
        </w:numPr>
        <w:tabs>
          <w:tab w:val="num" w:pos="960"/>
        </w:tabs>
        <w:spacing w:after="0"/>
        <w:ind w:left="720" w:right="-124"/>
        <w:rPr>
          <w:rFonts w:asciiTheme="minorHAnsi" w:hAnsiTheme="minorHAnsi" w:cstheme="minorHAnsi"/>
        </w:rPr>
      </w:pPr>
      <w:r w:rsidRPr="002B391E">
        <w:rPr>
          <w:rFonts w:asciiTheme="minorHAnsi" w:hAnsiTheme="minorHAnsi" w:cstheme="minorHAnsi"/>
        </w:rPr>
        <w:t>The intervention and control groups are comparable on key characteristics.</w:t>
      </w:r>
    </w:p>
    <w:p w14:paraId="51548B06" w14:textId="77777777" w:rsidR="00490C98" w:rsidRPr="002B391E" w:rsidRDefault="00490C98" w:rsidP="004A74F6">
      <w:pPr>
        <w:spacing w:after="0"/>
        <w:ind w:left="360"/>
        <w:rPr>
          <w:rFonts w:asciiTheme="minorHAnsi" w:hAnsiTheme="minorHAnsi" w:cstheme="minorHAnsi"/>
        </w:rPr>
      </w:pPr>
    </w:p>
    <w:p w14:paraId="336643F7" w14:textId="77777777" w:rsidR="00490C98" w:rsidRPr="002B391E" w:rsidRDefault="00490C98" w:rsidP="004A74F6">
      <w:pPr>
        <w:spacing w:after="0"/>
        <w:ind w:left="360"/>
        <w:rPr>
          <w:rFonts w:asciiTheme="minorHAnsi" w:hAnsiTheme="minorHAnsi" w:cstheme="minorHAnsi"/>
        </w:rPr>
      </w:pPr>
      <w:r w:rsidRPr="002B391E">
        <w:rPr>
          <w:rFonts w:asciiTheme="minorHAnsi" w:hAnsiTheme="minorHAnsi" w:cstheme="minorHAnsi"/>
        </w:rPr>
        <w:t>We will include Interrupted Time Series (ITS) which meet the following criteria:</w:t>
      </w:r>
    </w:p>
    <w:p w14:paraId="754A2BF3" w14:textId="77777777" w:rsidR="00490C98" w:rsidRPr="002B391E" w:rsidRDefault="00490C98" w:rsidP="004A74F6">
      <w:pPr>
        <w:pStyle w:val="ListParagraph"/>
        <w:numPr>
          <w:ilvl w:val="0"/>
          <w:numId w:val="21"/>
        </w:numPr>
        <w:tabs>
          <w:tab w:val="left" w:pos="720"/>
        </w:tabs>
        <w:spacing w:after="0"/>
        <w:ind w:left="720" w:right="-124"/>
        <w:rPr>
          <w:rFonts w:asciiTheme="minorHAnsi" w:hAnsiTheme="minorHAnsi" w:cstheme="minorHAnsi"/>
        </w:rPr>
      </w:pPr>
      <w:r w:rsidRPr="002B391E">
        <w:rPr>
          <w:rFonts w:asciiTheme="minorHAnsi" w:hAnsiTheme="minorHAnsi" w:cstheme="minorHAnsi"/>
        </w:rPr>
        <w:t>The intervention occurred at a clearly defined point in time, and this was specified by the researchers.</w:t>
      </w:r>
    </w:p>
    <w:p w14:paraId="39850596" w14:textId="77777777" w:rsidR="00490C98" w:rsidRPr="002B391E" w:rsidRDefault="00490C98" w:rsidP="004A74F6">
      <w:pPr>
        <w:pStyle w:val="ListParagraph"/>
        <w:numPr>
          <w:ilvl w:val="0"/>
          <w:numId w:val="21"/>
        </w:numPr>
        <w:tabs>
          <w:tab w:val="left" w:pos="720"/>
        </w:tabs>
        <w:spacing w:after="0"/>
        <w:ind w:left="720" w:right="-124"/>
        <w:rPr>
          <w:rFonts w:asciiTheme="minorHAnsi" w:hAnsiTheme="minorHAnsi" w:cstheme="minorHAnsi"/>
        </w:rPr>
      </w:pPr>
      <w:r w:rsidRPr="002B391E">
        <w:rPr>
          <w:rFonts w:asciiTheme="minorHAnsi" w:hAnsiTheme="minorHAnsi" w:cstheme="minorHAnsi"/>
        </w:rPr>
        <w:t>There were at least three data points before and three data points after the intervention was introduced.’</w:t>
      </w:r>
    </w:p>
    <w:p w14:paraId="3F340C28" w14:textId="77777777" w:rsidR="00490C98" w:rsidRPr="002B391E" w:rsidRDefault="00490C98" w:rsidP="004A74F6">
      <w:pPr>
        <w:tabs>
          <w:tab w:val="left" w:pos="720"/>
        </w:tabs>
        <w:spacing w:after="0"/>
        <w:ind w:right="-124"/>
        <w:rPr>
          <w:rFonts w:asciiTheme="minorHAnsi" w:hAnsiTheme="minorHAnsi" w:cstheme="minorHAnsi"/>
        </w:rPr>
      </w:pPr>
    </w:p>
    <w:p w14:paraId="4AC32B01"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Types of participants </w:t>
      </w:r>
    </w:p>
    <w:p w14:paraId="3C55A25A"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See chapter 4.5 and chapter 5 of the </w:t>
      </w:r>
      <w:hyperlink r:id="rId16" w:history="1">
        <w:r w:rsidRPr="002B391E">
          <w:rPr>
            <w:rStyle w:val="Hyperlink"/>
            <w:rFonts w:asciiTheme="minorHAnsi" w:hAnsiTheme="minorHAnsi" w:cstheme="minorHAnsi"/>
          </w:rPr>
          <w:t>Cochrane Handbook</w:t>
        </w:r>
      </w:hyperlink>
      <w:r w:rsidRPr="002B391E">
        <w:rPr>
          <w:rFonts w:asciiTheme="minorHAnsi" w:hAnsiTheme="minorHAnsi" w:cstheme="minorHAnsi"/>
        </w:rPr>
        <w:t>.</w:t>
      </w:r>
    </w:p>
    <w:p w14:paraId="3C421A22" w14:textId="77777777" w:rsidR="00490C98" w:rsidRPr="002B391E" w:rsidRDefault="00490C98" w:rsidP="004453C5">
      <w:pPr>
        <w:spacing w:after="0"/>
        <w:rPr>
          <w:rFonts w:asciiTheme="minorHAnsi" w:hAnsiTheme="minorHAnsi" w:cstheme="minorHAnsi"/>
        </w:rPr>
      </w:pPr>
    </w:p>
    <w:p w14:paraId="4EF1501C" w14:textId="77777777" w:rsidR="00490C98" w:rsidRPr="002B391E" w:rsidRDefault="00490C98" w:rsidP="002878FC">
      <w:pPr>
        <w:spacing w:after="0"/>
        <w:rPr>
          <w:rFonts w:asciiTheme="minorHAnsi" w:hAnsiTheme="minorHAnsi" w:cstheme="minorHAnsi"/>
        </w:rPr>
      </w:pPr>
      <w:r w:rsidRPr="002B391E">
        <w:rPr>
          <w:rFonts w:asciiTheme="minorHAnsi" w:hAnsiTheme="minorHAnsi" w:cstheme="minorHAnsi"/>
        </w:rPr>
        <w:t xml:space="preserve">Define clearly the eligibility criteria for participants. Consider whether (and how) to specify participants in terms of: age, setting, diagnosis or definition of condition, and demographic factors. Provide a sound rationale for any restrictions to study populations. For example: </w:t>
      </w:r>
    </w:p>
    <w:p w14:paraId="1A9B2022" w14:textId="77777777" w:rsidR="00490C98" w:rsidRPr="002B391E" w:rsidRDefault="00490C98" w:rsidP="004453C5">
      <w:pPr>
        <w:spacing w:after="0"/>
        <w:ind w:left="720"/>
        <w:rPr>
          <w:rFonts w:asciiTheme="minorHAnsi" w:hAnsiTheme="minorHAnsi" w:cstheme="minorHAnsi"/>
        </w:rPr>
      </w:pPr>
    </w:p>
    <w:p w14:paraId="4C2C89A6" w14:textId="77777777" w:rsidR="00490C98" w:rsidRPr="002B391E" w:rsidRDefault="00490C98" w:rsidP="004453C5">
      <w:pPr>
        <w:spacing w:after="0"/>
        <w:ind w:left="720"/>
        <w:rPr>
          <w:rFonts w:asciiTheme="minorHAnsi" w:hAnsiTheme="minorHAnsi" w:cstheme="minorHAnsi"/>
        </w:rPr>
      </w:pPr>
      <w:r w:rsidRPr="002B391E">
        <w:rPr>
          <w:rFonts w:asciiTheme="minorHAnsi" w:hAnsiTheme="minorHAnsi" w:cstheme="minorHAnsi"/>
        </w:rPr>
        <w:t>‘We will include adults (aged 18+) considering consenting to participate in a clinical trial.’</w:t>
      </w:r>
    </w:p>
    <w:p w14:paraId="63A98237" w14:textId="77777777" w:rsidR="00490C98" w:rsidRPr="002B391E" w:rsidRDefault="00490C98" w:rsidP="004453C5">
      <w:pPr>
        <w:spacing w:after="0"/>
        <w:ind w:left="720"/>
        <w:rPr>
          <w:rFonts w:asciiTheme="minorHAnsi" w:hAnsiTheme="minorHAnsi" w:cstheme="minorHAnsi"/>
        </w:rPr>
      </w:pPr>
    </w:p>
    <w:p w14:paraId="78F55ACF" w14:textId="77777777" w:rsidR="00490C98" w:rsidRPr="002B391E" w:rsidRDefault="00490C98" w:rsidP="004453C5">
      <w:pPr>
        <w:spacing w:after="0"/>
        <w:ind w:left="720"/>
        <w:rPr>
          <w:rFonts w:asciiTheme="minorHAnsi" w:hAnsiTheme="minorHAnsi" w:cstheme="minorHAnsi"/>
        </w:rPr>
      </w:pPr>
      <w:r w:rsidRPr="002B391E">
        <w:rPr>
          <w:rFonts w:asciiTheme="minorHAnsi" w:hAnsiTheme="minorHAnsi" w:cstheme="minorHAnsi"/>
        </w:rPr>
        <w:t>‘We will include children (aged 0 to 12 years) receiving hospital care, but excluding premature neonates because their care needs are substantively different to those of other children.’ (Shields 2012)</w:t>
      </w:r>
    </w:p>
    <w:p w14:paraId="77A9A770" w14:textId="77777777" w:rsidR="00490C98" w:rsidRPr="002B391E" w:rsidRDefault="00490C98" w:rsidP="004453C5">
      <w:pPr>
        <w:spacing w:after="0"/>
        <w:rPr>
          <w:rFonts w:asciiTheme="minorHAnsi" w:hAnsiTheme="minorHAnsi" w:cstheme="minorHAnsi"/>
        </w:rPr>
      </w:pPr>
    </w:p>
    <w:p w14:paraId="428977C9" w14:textId="77777777" w:rsidR="00490C98" w:rsidRPr="002B391E" w:rsidRDefault="00490C98" w:rsidP="002878FC">
      <w:pPr>
        <w:spacing w:after="0"/>
        <w:rPr>
          <w:rFonts w:asciiTheme="minorHAnsi" w:hAnsiTheme="minorHAnsi" w:cstheme="minorHAnsi"/>
        </w:rPr>
      </w:pPr>
      <w:r w:rsidRPr="002B391E">
        <w:rPr>
          <w:rFonts w:asciiTheme="minorHAnsi" w:hAnsiTheme="minorHAnsi" w:cstheme="minorHAnsi"/>
        </w:rPr>
        <w:t xml:space="preserve">Define in advance how studies that include only a subset of relevant participants will be handled. For example: </w:t>
      </w:r>
    </w:p>
    <w:p w14:paraId="2EC53CDA" w14:textId="77777777" w:rsidR="00490C98" w:rsidRPr="002B391E" w:rsidRDefault="00490C98" w:rsidP="004453C5">
      <w:pPr>
        <w:spacing w:after="0"/>
        <w:ind w:left="720"/>
        <w:rPr>
          <w:rFonts w:asciiTheme="minorHAnsi" w:hAnsiTheme="minorHAnsi" w:cstheme="minorHAnsi"/>
        </w:rPr>
      </w:pPr>
    </w:p>
    <w:p w14:paraId="5FBC4113" w14:textId="77777777" w:rsidR="00490C98" w:rsidRPr="002B391E" w:rsidRDefault="00490C98" w:rsidP="004453C5">
      <w:pPr>
        <w:autoSpaceDE w:val="0"/>
        <w:autoSpaceDN w:val="0"/>
        <w:adjustRightInd w:val="0"/>
        <w:spacing w:after="0"/>
        <w:ind w:left="720"/>
        <w:rPr>
          <w:rFonts w:asciiTheme="minorHAnsi" w:hAnsiTheme="minorHAnsi" w:cstheme="minorHAnsi"/>
        </w:rPr>
      </w:pPr>
      <w:r w:rsidRPr="002B391E">
        <w:rPr>
          <w:rFonts w:asciiTheme="minorHAnsi" w:hAnsiTheme="minorHAnsi" w:cstheme="minorHAnsi"/>
        </w:rPr>
        <w:t>‘Children: infants (less than 1 year) or preschool-aged children (1 to 5 or 6 years). RCTs including school-aged children will only be included if the main focus of the intervention is those vaccines whose primary series begins in infancy or for preschool-aged children.’ (Kaufman 2012)</w:t>
      </w:r>
    </w:p>
    <w:p w14:paraId="5419537D" w14:textId="77777777" w:rsidR="00490C98" w:rsidRPr="002B391E" w:rsidRDefault="00490C98" w:rsidP="004453C5">
      <w:pPr>
        <w:autoSpaceDE w:val="0"/>
        <w:autoSpaceDN w:val="0"/>
        <w:adjustRightInd w:val="0"/>
        <w:spacing w:after="0"/>
        <w:ind w:left="720"/>
        <w:rPr>
          <w:rFonts w:asciiTheme="minorHAnsi" w:hAnsiTheme="minorHAnsi" w:cstheme="minorHAnsi"/>
        </w:rPr>
      </w:pPr>
    </w:p>
    <w:p w14:paraId="6AA4B73A" w14:textId="77777777" w:rsidR="00490C98" w:rsidRPr="002B391E" w:rsidRDefault="00490C98" w:rsidP="004453C5">
      <w:pPr>
        <w:spacing w:after="0"/>
        <w:ind w:left="720"/>
        <w:rPr>
          <w:rFonts w:asciiTheme="minorHAnsi" w:hAnsiTheme="minorHAnsi" w:cstheme="minorHAnsi"/>
          <w:color w:val="000000"/>
        </w:rPr>
      </w:pPr>
      <w:r w:rsidRPr="002B391E">
        <w:rPr>
          <w:rFonts w:asciiTheme="minorHAnsi" w:hAnsiTheme="minorHAnsi" w:cstheme="minorHAnsi"/>
          <w:color w:val="000000"/>
        </w:rPr>
        <w:t>‘Children and/or adolescents with a parent, a sibling or a grandparent diagnosed with cancer. The definition of childhood and adolescence can vary. We were as inclusive as possible and defined it as up to and including 18 years of age. Studies were eligible for inclusion if the majority of participants fell into this age group.’ (Scott 2003)</w:t>
      </w:r>
    </w:p>
    <w:p w14:paraId="4C161D96" w14:textId="77777777" w:rsidR="00490C98" w:rsidRPr="002B391E" w:rsidRDefault="00490C98" w:rsidP="004453C5">
      <w:pPr>
        <w:spacing w:after="0"/>
        <w:outlineLvl w:val="2"/>
        <w:rPr>
          <w:rFonts w:asciiTheme="minorHAnsi" w:hAnsiTheme="minorHAnsi" w:cstheme="minorHAnsi"/>
          <w:b/>
          <w:bCs/>
          <w:i/>
          <w:iCs/>
          <w:color w:val="0066CC"/>
        </w:rPr>
      </w:pPr>
    </w:p>
    <w:p w14:paraId="0779E474" w14:textId="77777777" w:rsidR="00490C98" w:rsidRPr="002B391E" w:rsidRDefault="00490C98" w:rsidP="004453C5">
      <w:pPr>
        <w:spacing w:after="0"/>
        <w:outlineLvl w:val="2"/>
        <w:rPr>
          <w:rFonts w:asciiTheme="minorHAnsi" w:hAnsiTheme="minorHAnsi" w:cstheme="minorHAnsi"/>
          <w:b/>
          <w:bCs/>
          <w:i/>
          <w:iCs/>
          <w:color w:val="0066CC"/>
        </w:rPr>
      </w:pPr>
      <w:bookmarkStart w:id="6" w:name="CRIT_INTERVENTIONS"/>
      <w:bookmarkEnd w:id="6"/>
      <w:r w:rsidRPr="002B391E">
        <w:rPr>
          <w:rFonts w:asciiTheme="minorHAnsi" w:hAnsiTheme="minorHAnsi" w:cstheme="minorHAnsi"/>
          <w:b/>
          <w:bCs/>
          <w:i/>
          <w:iCs/>
          <w:color w:val="0066CC"/>
        </w:rPr>
        <w:t xml:space="preserve">Types of interventions </w:t>
      </w:r>
      <w:bookmarkStart w:id="7" w:name="CRIT_OUTCOMES"/>
      <w:bookmarkEnd w:id="7"/>
    </w:p>
    <w:p w14:paraId="6A3DEB43"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rPr>
        <w:t xml:space="preserve">See chapter 4.5 and chapter 5 of the </w:t>
      </w:r>
      <w:hyperlink r:id="rId17" w:history="1">
        <w:r w:rsidRPr="002B391E">
          <w:rPr>
            <w:rStyle w:val="Hyperlink"/>
            <w:rFonts w:asciiTheme="minorHAnsi" w:hAnsiTheme="minorHAnsi" w:cstheme="minorHAnsi"/>
          </w:rPr>
          <w:t>Cochrane Handbook</w:t>
        </w:r>
      </w:hyperlink>
      <w:r w:rsidRPr="002B391E">
        <w:rPr>
          <w:rFonts w:asciiTheme="minorHAnsi" w:hAnsiTheme="minorHAnsi" w:cstheme="minorHAnsi"/>
        </w:rPr>
        <w:t>.</w:t>
      </w:r>
    </w:p>
    <w:p w14:paraId="64776139" w14:textId="77777777" w:rsidR="00490C98" w:rsidRPr="002B391E" w:rsidRDefault="00490C98" w:rsidP="004453C5">
      <w:pPr>
        <w:spacing w:after="0"/>
        <w:rPr>
          <w:rFonts w:asciiTheme="minorHAnsi" w:hAnsiTheme="minorHAnsi" w:cstheme="minorHAnsi"/>
        </w:rPr>
      </w:pPr>
    </w:p>
    <w:p w14:paraId="52D9B986" w14:textId="77777777" w:rsidR="00490C98" w:rsidRPr="002B391E" w:rsidRDefault="00490C98" w:rsidP="004A74F6">
      <w:pPr>
        <w:spacing w:after="0"/>
        <w:rPr>
          <w:rFonts w:asciiTheme="minorHAnsi" w:hAnsiTheme="minorHAnsi" w:cstheme="minorHAnsi"/>
        </w:rPr>
      </w:pPr>
      <w:r w:rsidRPr="002B391E">
        <w:rPr>
          <w:rFonts w:asciiTheme="minorHAnsi" w:hAnsiTheme="minorHAnsi" w:cstheme="minorHAnsi"/>
        </w:rPr>
        <w:t xml:space="preserve">Define the interventions clearly. Specify and justify any restrictions on interventions, such as delivery, dose duration, intensity, co-interventions and features of complex interventions. For example: </w:t>
      </w:r>
    </w:p>
    <w:p w14:paraId="05AF2027" w14:textId="77777777" w:rsidR="00490C98" w:rsidRPr="002B391E" w:rsidRDefault="00490C98" w:rsidP="004453C5">
      <w:pPr>
        <w:spacing w:after="0"/>
        <w:rPr>
          <w:rFonts w:asciiTheme="minorHAnsi" w:hAnsiTheme="minorHAnsi" w:cstheme="minorHAnsi"/>
        </w:rPr>
      </w:pPr>
    </w:p>
    <w:p w14:paraId="2A711CCF" w14:textId="77777777" w:rsidR="00490C98" w:rsidRPr="002B391E" w:rsidRDefault="00490C98" w:rsidP="004453C5">
      <w:pPr>
        <w:autoSpaceDE w:val="0"/>
        <w:autoSpaceDN w:val="0"/>
        <w:adjustRightInd w:val="0"/>
        <w:spacing w:after="0"/>
        <w:ind w:left="720"/>
        <w:rPr>
          <w:rFonts w:asciiTheme="minorHAnsi" w:hAnsiTheme="minorHAnsi" w:cstheme="minorHAnsi"/>
        </w:rPr>
      </w:pPr>
      <w:r w:rsidRPr="002B391E">
        <w:rPr>
          <w:rFonts w:asciiTheme="minorHAnsi" w:hAnsiTheme="minorHAnsi" w:cstheme="minorHAnsi"/>
        </w:rPr>
        <w:t>‘We will include face to face interventions conducted in cluster RCTs in the context of a mass vaccination campaign if it is possible to isolate and report the effects of the face to face communication interventions delivered to parents for the vaccination of young children or infants from the larger campaign. Similarly, we will include multi-component interventions with a face to face element if the outcomes of the face to face intervention alone can be determined from the reported data.’ (Kaufman 2012)</w:t>
      </w:r>
    </w:p>
    <w:p w14:paraId="506B0438" w14:textId="77777777" w:rsidR="00490C98" w:rsidRPr="002B391E" w:rsidRDefault="00490C98" w:rsidP="004453C5">
      <w:pPr>
        <w:spacing w:after="0"/>
        <w:ind w:left="720"/>
        <w:rPr>
          <w:rFonts w:asciiTheme="minorHAnsi" w:hAnsiTheme="minorHAnsi" w:cstheme="minorHAnsi"/>
          <w:color w:val="000000"/>
        </w:rPr>
      </w:pPr>
    </w:p>
    <w:p w14:paraId="348DBC13" w14:textId="77777777" w:rsidR="00490C98" w:rsidRPr="002B391E" w:rsidRDefault="00490C98" w:rsidP="004453C5">
      <w:pPr>
        <w:spacing w:after="0"/>
        <w:ind w:left="720"/>
        <w:rPr>
          <w:rFonts w:asciiTheme="minorHAnsi" w:hAnsiTheme="minorHAnsi" w:cstheme="minorHAnsi"/>
          <w:color w:val="000000"/>
        </w:rPr>
      </w:pPr>
      <w:r w:rsidRPr="002B391E">
        <w:rPr>
          <w:rFonts w:asciiTheme="minorHAnsi" w:hAnsiTheme="minorHAnsi" w:cstheme="minorHAnsi"/>
          <w:color w:val="000000"/>
        </w:rPr>
        <w:t>‘Interventions in which face-to-face communication with a healthcare practitioner was manipulated. We will include simulation studies in which videos of patient-provider communication are shown to patients, or where healthy subjects were used instead of patients.’ (Verheul 2010)</w:t>
      </w:r>
    </w:p>
    <w:p w14:paraId="3C74F5AD" w14:textId="77777777" w:rsidR="00490C98" w:rsidRPr="002B391E" w:rsidRDefault="00490C98" w:rsidP="004453C5">
      <w:pPr>
        <w:spacing w:after="0"/>
        <w:ind w:left="720"/>
        <w:rPr>
          <w:rFonts w:asciiTheme="minorHAnsi" w:hAnsiTheme="minorHAnsi" w:cstheme="minorHAnsi"/>
          <w:color w:val="000000"/>
        </w:rPr>
      </w:pPr>
    </w:p>
    <w:p w14:paraId="6E01C057" w14:textId="77777777" w:rsidR="00490C98" w:rsidRPr="002B391E" w:rsidRDefault="00490C98" w:rsidP="004A74F6">
      <w:pPr>
        <w:autoSpaceDE w:val="0"/>
        <w:autoSpaceDN w:val="0"/>
        <w:adjustRightInd w:val="0"/>
        <w:spacing w:after="0"/>
        <w:rPr>
          <w:rFonts w:asciiTheme="minorHAnsi" w:hAnsiTheme="minorHAnsi" w:cstheme="minorHAnsi"/>
        </w:rPr>
      </w:pPr>
      <w:r w:rsidRPr="002B391E">
        <w:rPr>
          <w:rFonts w:asciiTheme="minorHAnsi" w:hAnsiTheme="minorHAnsi" w:cstheme="minorHAnsi"/>
        </w:rPr>
        <w:t xml:space="preserve">Specify the </w:t>
      </w:r>
      <w:r w:rsidRPr="002B391E">
        <w:rPr>
          <w:rFonts w:asciiTheme="minorHAnsi" w:hAnsiTheme="minorHAnsi" w:cstheme="minorHAnsi"/>
          <w:u w:val="single"/>
        </w:rPr>
        <w:t>comparisons</w:t>
      </w:r>
      <w:r w:rsidRPr="002B391E">
        <w:rPr>
          <w:rFonts w:asciiTheme="minorHAnsi" w:hAnsiTheme="minorHAnsi" w:cstheme="minorHAnsi"/>
        </w:rPr>
        <w:t xml:space="preserve"> to be made in the review. Ensure these are consistent with and address the review objectives directly. For example: </w:t>
      </w:r>
    </w:p>
    <w:p w14:paraId="543CC948" w14:textId="77777777" w:rsidR="00490C98" w:rsidRPr="002B391E" w:rsidRDefault="00490C98" w:rsidP="004453C5">
      <w:pPr>
        <w:spacing w:after="0"/>
        <w:rPr>
          <w:rFonts w:asciiTheme="minorHAnsi" w:hAnsiTheme="minorHAnsi" w:cstheme="minorHAnsi"/>
        </w:rPr>
      </w:pPr>
    </w:p>
    <w:p w14:paraId="3B02BCC7" w14:textId="77777777" w:rsidR="00490C98" w:rsidRPr="002B391E" w:rsidRDefault="00490C98" w:rsidP="004453C5">
      <w:pPr>
        <w:spacing w:after="0"/>
        <w:ind w:left="720"/>
        <w:rPr>
          <w:rFonts w:asciiTheme="minorHAnsi" w:hAnsiTheme="minorHAnsi" w:cstheme="minorHAnsi"/>
        </w:rPr>
      </w:pPr>
      <w:r w:rsidRPr="002B391E">
        <w:rPr>
          <w:rFonts w:asciiTheme="minorHAnsi" w:hAnsiTheme="minorHAnsi" w:cstheme="minorHAnsi"/>
        </w:rPr>
        <w:t>We will include studies which compare audiovisual information provision with standard forms of information provision.</w:t>
      </w:r>
    </w:p>
    <w:p w14:paraId="7310EE2A" w14:textId="77777777" w:rsidR="00490C98" w:rsidRPr="002B391E" w:rsidRDefault="00490C98" w:rsidP="004453C5">
      <w:pPr>
        <w:spacing w:after="0"/>
        <w:ind w:left="720"/>
        <w:rPr>
          <w:rFonts w:asciiTheme="minorHAnsi" w:hAnsiTheme="minorHAnsi" w:cstheme="minorHAnsi"/>
        </w:rPr>
      </w:pPr>
    </w:p>
    <w:p w14:paraId="6B8DB339" w14:textId="77777777" w:rsidR="00490C98" w:rsidRPr="002B391E" w:rsidRDefault="00490C98" w:rsidP="004453C5">
      <w:pPr>
        <w:spacing w:after="0"/>
        <w:ind w:firstLine="720"/>
        <w:rPr>
          <w:rFonts w:asciiTheme="minorHAnsi" w:hAnsiTheme="minorHAnsi" w:cstheme="minorHAnsi"/>
        </w:rPr>
      </w:pPr>
      <w:r w:rsidRPr="002B391E">
        <w:rPr>
          <w:rFonts w:asciiTheme="minorHAnsi" w:hAnsiTheme="minorHAnsi" w:cstheme="minorHAnsi"/>
        </w:rPr>
        <w:t xml:space="preserve">We will compare the text messaging reminder to a posted reminder letter.  </w:t>
      </w:r>
    </w:p>
    <w:p w14:paraId="36217630" w14:textId="77777777" w:rsidR="00490C98" w:rsidRPr="002B391E" w:rsidRDefault="00490C98" w:rsidP="004453C5">
      <w:pPr>
        <w:spacing w:after="0"/>
        <w:rPr>
          <w:rFonts w:asciiTheme="minorHAnsi" w:hAnsiTheme="minorHAnsi" w:cstheme="minorHAnsi"/>
        </w:rPr>
      </w:pPr>
    </w:p>
    <w:p w14:paraId="3CBFD93E"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Reviews may assess several comparisons, for example:</w:t>
      </w:r>
    </w:p>
    <w:p w14:paraId="26FDF624" w14:textId="77777777" w:rsidR="00490C98" w:rsidRPr="002B391E" w:rsidRDefault="00490C98" w:rsidP="004453C5">
      <w:pPr>
        <w:autoSpaceDE w:val="0"/>
        <w:autoSpaceDN w:val="0"/>
        <w:adjustRightInd w:val="0"/>
        <w:spacing w:after="0"/>
        <w:rPr>
          <w:rFonts w:asciiTheme="minorHAnsi" w:hAnsiTheme="minorHAnsi" w:cstheme="minorHAnsi"/>
          <w:lang w:val="en-AU"/>
        </w:rPr>
      </w:pPr>
    </w:p>
    <w:p w14:paraId="77D89C04" w14:textId="77777777" w:rsidR="00490C98" w:rsidRPr="002B391E" w:rsidRDefault="00490C98" w:rsidP="004453C5">
      <w:pPr>
        <w:autoSpaceDE w:val="0"/>
        <w:autoSpaceDN w:val="0"/>
        <w:adjustRightInd w:val="0"/>
        <w:spacing w:after="0"/>
        <w:ind w:left="720"/>
        <w:rPr>
          <w:rFonts w:asciiTheme="minorHAnsi" w:hAnsiTheme="minorHAnsi" w:cstheme="minorHAnsi"/>
          <w:lang w:val="en-AU"/>
        </w:rPr>
      </w:pPr>
      <w:r w:rsidRPr="002B391E">
        <w:rPr>
          <w:rFonts w:asciiTheme="minorHAnsi" w:hAnsiTheme="minorHAnsi" w:cstheme="minorHAnsi"/>
          <w:lang w:val="en-AU"/>
        </w:rPr>
        <w:t>We will include the following comparisons:</w:t>
      </w:r>
    </w:p>
    <w:p w14:paraId="4BE63698" w14:textId="77777777" w:rsidR="00935198" w:rsidRPr="002B391E" w:rsidRDefault="00490C98">
      <w:pPr>
        <w:numPr>
          <w:ilvl w:val="0"/>
          <w:numId w:val="25"/>
        </w:num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Interventions to support people versus no intervention.</w:t>
      </w:r>
    </w:p>
    <w:p w14:paraId="59C949D9" w14:textId="77777777" w:rsidR="00935198" w:rsidRPr="002B391E" w:rsidRDefault="00490C98">
      <w:pPr>
        <w:numPr>
          <w:ilvl w:val="0"/>
          <w:numId w:val="27"/>
        </w:num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Interventions to support people versus standard or usual care.</w:t>
      </w:r>
    </w:p>
    <w:p w14:paraId="1A22E180" w14:textId="77777777" w:rsidR="00490C98" w:rsidRPr="002B391E" w:rsidRDefault="00490C98">
      <w:pPr>
        <w:numPr>
          <w:ilvl w:val="0"/>
          <w:numId w:val="27"/>
        </w:num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lastRenderedPageBreak/>
        <w:t>One form of intervention to support people versus another - including simple versus complex interventions.</w:t>
      </w:r>
    </w:p>
    <w:p w14:paraId="4731B2E8" w14:textId="77777777" w:rsidR="00490C98" w:rsidRPr="002B391E" w:rsidRDefault="00490C98" w:rsidP="004453C5">
      <w:pPr>
        <w:autoSpaceDE w:val="0"/>
        <w:autoSpaceDN w:val="0"/>
        <w:adjustRightInd w:val="0"/>
        <w:spacing w:after="0"/>
        <w:rPr>
          <w:rFonts w:asciiTheme="minorHAnsi" w:hAnsiTheme="minorHAnsi" w:cstheme="minorHAnsi"/>
          <w:lang w:val="en-AU"/>
        </w:rPr>
      </w:pPr>
    </w:p>
    <w:p w14:paraId="58A94C17" w14:textId="77777777" w:rsidR="00490C98" w:rsidRPr="002B391E" w:rsidRDefault="00490C98" w:rsidP="004453C5">
      <w:p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 xml:space="preserve">If appropriate, specify how you plan to disentangle complex or multifaceted interventions and what the appropriate comparison(s) might be. For example, if the review will assess an educational intervention, but education is often delivered together with other intervention components or co-interventions, state which comparisons you will include. So: </w:t>
      </w:r>
      <w:r w:rsidRPr="002B391E">
        <w:rPr>
          <w:rFonts w:asciiTheme="minorHAnsi" w:hAnsiTheme="minorHAnsi" w:cstheme="minorHAnsi"/>
          <w:i/>
          <w:iCs/>
          <w:lang w:val="en-AU"/>
        </w:rPr>
        <w:t>Education delivered as part of a complex intervention package (support, reminders and counselling) versus complex package alone</w:t>
      </w:r>
      <w:r w:rsidRPr="002B391E">
        <w:rPr>
          <w:rFonts w:asciiTheme="minorHAnsi" w:hAnsiTheme="minorHAnsi" w:cstheme="minorHAnsi"/>
          <w:lang w:val="en-AU"/>
        </w:rPr>
        <w:t xml:space="preserve"> – would enable the effects of education alone to be isolated from the rest of the complex intervention. However the following would </w:t>
      </w:r>
      <w:r w:rsidRPr="002B391E">
        <w:rPr>
          <w:rFonts w:asciiTheme="minorHAnsi" w:hAnsiTheme="minorHAnsi" w:cstheme="minorHAnsi"/>
          <w:u w:val="single"/>
          <w:lang w:val="en-AU"/>
        </w:rPr>
        <w:t>not</w:t>
      </w:r>
      <w:r w:rsidRPr="002B391E">
        <w:rPr>
          <w:rFonts w:asciiTheme="minorHAnsi" w:hAnsiTheme="minorHAnsi" w:cstheme="minorHAnsi"/>
          <w:lang w:val="en-AU"/>
        </w:rPr>
        <w:t xml:space="preserve"> enable the effects of the education intervention alone to be determined:</w:t>
      </w:r>
    </w:p>
    <w:p w14:paraId="71D8F814" w14:textId="77777777" w:rsidR="00490C98" w:rsidRPr="002B391E" w:rsidRDefault="00490C98" w:rsidP="004453C5">
      <w:pPr>
        <w:numPr>
          <w:ilvl w:val="0"/>
          <w:numId w:val="8"/>
        </w:numPr>
        <w:autoSpaceDE w:val="0"/>
        <w:autoSpaceDN w:val="0"/>
        <w:adjustRightInd w:val="0"/>
        <w:spacing w:after="0"/>
        <w:rPr>
          <w:rFonts w:asciiTheme="minorHAnsi" w:hAnsiTheme="minorHAnsi" w:cstheme="minorHAnsi"/>
          <w:i/>
          <w:iCs/>
          <w:lang w:val="en-AU"/>
        </w:rPr>
      </w:pPr>
      <w:r w:rsidRPr="002B391E">
        <w:rPr>
          <w:rFonts w:asciiTheme="minorHAnsi" w:hAnsiTheme="minorHAnsi" w:cstheme="minorHAnsi"/>
          <w:i/>
          <w:iCs/>
          <w:lang w:val="en-AU"/>
        </w:rPr>
        <w:t>Education as part of a complex package versus control</w:t>
      </w:r>
    </w:p>
    <w:p w14:paraId="2BB1FC6C" w14:textId="77777777" w:rsidR="00490C98" w:rsidRPr="002B391E" w:rsidRDefault="00490C98" w:rsidP="004453C5">
      <w:pPr>
        <w:numPr>
          <w:ilvl w:val="0"/>
          <w:numId w:val="8"/>
        </w:numPr>
        <w:autoSpaceDE w:val="0"/>
        <w:autoSpaceDN w:val="0"/>
        <w:adjustRightInd w:val="0"/>
        <w:spacing w:after="0"/>
        <w:rPr>
          <w:rFonts w:asciiTheme="minorHAnsi" w:hAnsiTheme="minorHAnsi" w:cstheme="minorHAnsi"/>
          <w:i/>
          <w:iCs/>
          <w:lang w:val="en-AU"/>
        </w:rPr>
      </w:pPr>
      <w:r w:rsidRPr="002B391E">
        <w:rPr>
          <w:rFonts w:asciiTheme="minorHAnsi" w:hAnsiTheme="minorHAnsi" w:cstheme="minorHAnsi"/>
          <w:i/>
          <w:iCs/>
          <w:lang w:val="en-AU"/>
        </w:rPr>
        <w:t>Education as part of a complex package versus education alone.</w:t>
      </w:r>
    </w:p>
    <w:p w14:paraId="662D771A" w14:textId="77777777" w:rsidR="00490C98" w:rsidRPr="002B391E" w:rsidRDefault="00490C98" w:rsidP="004453C5">
      <w:pPr>
        <w:autoSpaceDE w:val="0"/>
        <w:autoSpaceDN w:val="0"/>
        <w:adjustRightInd w:val="0"/>
        <w:spacing w:after="0"/>
        <w:rPr>
          <w:rFonts w:asciiTheme="minorHAnsi" w:hAnsiTheme="minorHAnsi" w:cstheme="minorHAnsi"/>
          <w:lang w:val="en-AU"/>
        </w:rPr>
      </w:pPr>
    </w:p>
    <w:p w14:paraId="793EFF4D" w14:textId="77777777" w:rsidR="00490C98" w:rsidRPr="002B391E" w:rsidRDefault="00490C98" w:rsidP="004453C5">
      <w:p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 xml:space="preserve">State clearly what you will include and what you will exclude.  </w:t>
      </w:r>
    </w:p>
    <w:p w14:paraId="0CF3ABF1" w14:textId="6794085D" w:rsidR="00B94704" w:rsidRPr="002B391E" w:rsidRDefault="00B94704" w:rsidP="004453C5">
      <w:pPr>
        <w:autoSpaceDE w:val="0"/>
        <w:autoSpaceDN w:val="0"/>
        <w:adjustRightInd w:val="0"/>
        <w:spacing w:after="0"/>
        <w:rPr>
          <w:rFonts w:asciiTheme="minorHAnsi" w:hAnsiTheme="minorHAnsi" w:cstheme="minorHAnsi"/>
          <w:lang w:val="en-AU"/>
        </w:rPr>
      </w:pPr>
    </w:p>
    <w:p w14:paraId="7B18047B" w14:textId="77777777" w:rsidR="00B94704" w:rsidRPr="002B391E" w:rsidRDefault="00AC791F" w:rsidP="004453C5">
      <w:p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 xml:space="preserve">For more information on comparisons in reviews of complex interventions, please refer to the CCCG guide on </w:t>
      </w:r>
      <w:r w:rsidR="00F5405D" w:rsidRPr="002B391E">
        <w:rPr>
          <w:rFonts w:asciiTheme="minorHAnsi" w:hAnsiTheme="minorHAnsi" w:cstheme="minorHAnsi"/>
          <w:lang w:val="en-AU"/>
        </w:rPr>
        <w:t>‘</w:t>
      </w:r>
      <w:r w:rsidRPr="002B391E">
        <w:rPr>
          <w:rFonts w:asciiTheme="minorHAnsi" w:hAnsiTheme="minorHAnsi" w:cstheme="minorHAnsi"/>
          <w:lang w:val="en-AU"/>
        </w:rPr>
        <w:t>Identifying comparisons in CCCG reviews</w:t>
      </w:r>
      <w:r w:rsidR="00F5405D" w:rsidRPr="002B391E">
        <w:rPr>
          <w:rFonts w:asciiTheme="minorHAnsi" w:hAnsiTheme="minorHAnsi" w:cstheme="minorHAnsi"/>
          <w:lang w:val="en-AU"/>
        </w:rPr>
        <w:t>’</w:t>
      </w:r>
      <w:r w:rsidRPr="002B391E">
        <w:rPr>
          <w:rFonts w:asciiTheme="minorHAnsi" w:hAnsiTheme="minorHAnsi" w:cstheme="minorHAnsi"/>
          <w:lang w:val="en-AU"/>
        </w:rPr>
        <w:t xml:space="preserve">, available at </w:t>
      </w:r>
      <w:hyperlink r:id="rId18" w:history="1">
        <w:r w:rsidRPr="002B391E">
          <w:rPr>
            <w:rStyle w:val="Hyperlink"/>
            <w:rFonts w:asciiTheme="minorHAnsi" w:hAnsiTheme="minorHAnsi" w:cstheme="minorHAnsi"/>
            <w:lang w:val="en-AU"/>
          </w:rPr>
          <w:t>http://cccrg.cochrane.org/author-resources</w:t>
        </w:r>
      </w:hyperlink>
    </w:p>
    <w:p w14:paraId="6370D669" w14:textId="77777777" w:rsidR="00AC791F" w:rsidRPr="002B391E" w:rsidRDefault="00AC791F" w:rsidP="004453C5">
      <w:pPr>
        <w:autoSpaceDE w:val="0"/>
        <w:autoSpaceDN w:val="0"/>
        <w:adjustRightInd w:val="0"/>
        <w:spacing w:after="0"/>
        <w:rPr>
          <w:rFonts w:asciiTheme="minorHAnsi" w:hAnsiTheme="minorHAnsi" w:cstheme="minorHAnsi"/>
          <w:lang w:val="en-AU"/>
        </w:rPr>
      </w:pPr>
    </w:p>
    <w:p w14:paraId="3E8DB91E" w14:textId="47ACB5A5" w:rsidR="00490C98" w:rsidRPr="002B391E" w:rsidRDefault="00490C98" w:rsidP="004453C5">
      <w:pPr>
        <w:spacing w:after="0"/>
        <w:outlineLvl w:val="2"/>
        <w:rPr>
          <w:rFonts w:asciiTheme="minorHAnsi" w:hAnsiTheme="minorHAnsi" w:cstheme="minorHAnsi"/>
          <w:b/>
          <w:bCs/>
          <w:i/>
          <w:iCs/>
          <w:color w:val="0066CC"/>
        </w:rPr>
      </w:pPr>
    </w:p>
    <w:p w14:paraId="5E037742"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Types of outcome measures </w:t>
      </w:r>
    </w:p>
    <w:p w14:paraId="46030421"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See chapter 4.5, chapter 5 and chapter 7 of the </w:t>
      </w:r>
      <w:hyperlink r:id="rId19" w:history="1">
        <w:r w:rsidRPr="002B391E">
          <w:rPr>
            <w:rStyle w:val="Hyperlink"/>
            <w:rFonts w:asciiTheme="minorHAnsi" w:hAnsiTheme="minorHAnsi" w:cstheme="minorHAnsi"/>
          </w:rPr>
          <w:t>Cochrane Handbook</w:t>
        </w:r>
      </w:hyperlink>
      <w:r w:rsidRPr="002B391E">
        <w:rPr>
          <w:rFonts w:asciiTheme="minorHAnsi" w:hAnsiTheme="minorHAnsi" w:cstheme="minorHAnsi"/>
        </w:rPr>
        <w:t>.</w:t>
      </w:r>
    </w:p>
    <w:p w14:paraId="7CC24811" w14:textId="77777777" w:rsidR="00490C98" w:rsidRPr="002B391E" w:rsidRDefault="00490C98" w:rsidP="004453C5">
      <w:pPr>
        <w:spacing w:after="0"/>
        <w:outlineLvl w:val="2"/>
        <w:rPr>
          <w:rFonts w:asciiTheme="minorHAnsi" w:hAnsiTheme="minorHAnsi" w:cstheme="minorHAnsi"/>
        </w:rPr>
      </w:pPr>
    </w:p>
    <w:p w14:paraId="4453AB76" w14:textId="77777777" w:rsidR="00490C98" w:rsidRPr="002B391E" w:rsidRDefault="00490C98" w:rsidP="004E55B2">
      <w:pPr>
        <w:pStyle w:val="ListParagraph"/>
        <w:numPr>
          <w:ilvl w:val="0"/>
          <w:numId w:val="31"/>
        </w:numPr>
        <w:spacing w:after="0"/>
        <w:outlineLvl w:val="2"/>
        <w:rPr>
          <w:rFonts w:asciiTheme="minorHAnsi" w:hAnsiTheme="minorHAnsi" w:cstheme="minorHAnsi"/>
          <w:i/>
          <w:iCs/>
        </w:rPr>
      </w:pPr>
      <w:r w:rsidRPr="002B391E">
        <w:rPr>
          <w:rFonts w:asciiTheme="minorHAnsi" w:hAnsiTheme="minorHAnsi" w:cstheme="minorHAnsi"/>
          <w:i/>
          <w:iCs/>
        </w:rPr>
        <w:t>Identifying outcomes</w:t>
      </w:r>
    </w:p>
    <w:p w14:paraId="58E5AE4C" w14:textId="77777777" w:rsidR="00490C98" w:rsidRPr="002B391E" w:rsidRDefault="00490C98" w:rsidP="004453C5">
      <w:pPr>
        <w:spacing w:after="0"/>
        <w:outlineLvl w:val="2"/>
        <w:rPr>
          <w:rFonts w:asciiTheme="minorHAnsi" w:hAnsiTheme="minorHAnsi" w:cstheme="minorHAnsi"/>
        </w:rPr>
      </w:pPr>
    </w:p>
    <w:p w14:paraId="7E5C910B" w14:textId="77777777" w:rsidR="004E55B2" w:rsidRPr="002B391E" w:rsidRDefault="004E55B2" w:rsidP="004E55B2">
      <w:pPr>
        <w:spacing w:after="0"/>
        <w:rPr>
          <w:rFonts w:asciiTheme="minorHAnsi" w:hAnsiTheme="minorHAnsi" w:cstheme="minorHAnsi"/>
        </w:rPr>
      </w:pPr>
      <w:r w:rsidRPr="002B391E">
        <w:rPr>
          <w:rFonts w:asciiTheme="minorHAnsi" w:hAnsiTheme="minorHAnsi" w:cstheme="minorHAnsi"/>
        </w:rPr>
        <w:t xml:space="preserve">Identifying outcomes for reviews of interventions </w:t>
      </w:r>
      <w:r w:rsidR="002062A4" w:rsidRPr="002B391E">
        <w:rPr>
          <w:rFonts w:asciiTheme="minorHAnsi" w:hAnsiTheme="minorHAnsi" w:cstheme="minorHAnsi"/>
        </w:rPr>
        <w:t>covered by the Consumers and Communication Group’s scope</w:t>
      </w:r>
      <w:r w:rsidRPr="002B391E">
        <w:rPr>
          <w:rFonts w:asciiTheme="minorHAnsi" w:hAnsiTheme="minorHAnsi" w:cstheme="minorHAnsi"/>
        </w:rPr>
        <w:t xml:space="preserve"> can be a challenging step. Our guidance below aims to help you plan as much as possible for what you will do in your review but taking into account that you may find a more complex set of data once you identify the trials.</w:t>
      </w:r>
    </w:p>
    <w:p w14:paraId="4035415E" w14:textId="77777777" w:rsidR="004E55B2" w:rsidRPr="002B391E" w:rsidRDefault="004E55B2" w:rsidP="004453C5">
      <w:pPr>
        <w:spacing w:after="0"/>
        <w:rPr>
          <w:rFonts w:asciiTheme="minorHAnsi" w:hAnsiTheme="minorHAnsi" w:cstheme="minorHAnsi"/>
        </w:rPr>
      </w:pPr>
    </w:p>
    <w:p w14:paraId="56197C0D"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List the outcomes that you will look for in each study. This should include the most important outcomes that need to be considered to make decisions about the effects of the intervention. </w:t>
      </w:r>
    </w:p>
    <w:p w14:paraId="2AB8F4D0" w14:textId="77777777" w:rsidR="00490C98" w:rsidRPr="002B391E" w:rsidRDefault="00490C98" w:rsidP="004453C5">
      <w:pPr>
        <w:spacing w:after="0"/>
        <w:rPr>
          <w:rFonts w:asciiTheme="minorHAnsi" w:hAnsiTheme="minorHAnsi" w:cstheme="minorHAnsi"/>
        </w:rPr>
      </w:pPr>
    </w:p>
    <w:p w14:paraId="5AD52B3E" w14:textId="05019FA0" w:rsidR="00335ABD"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Primary outcomes should be </w:t>
      </w:r>
      <w:r w:rsidR="00335ABD" w:rsidRPr="002B391E">
        <w:rPr>
          <w:rFonts w:asciiTheme="minorHAnsi" w:hAnsiTheme="minorHAnsi" w:cstheme="minorHAnsi"/>
        </w:rPr>
        <w:t>kept to a minimum</w:t>
      </w:r>
      <w:r w:rsidRPr="002B391E">
        <w:rPr>
          <w:rFonts w:asciiTheme="minorHAnsi" w:hAnsiTheme="minorHAnsi" w:cstheme="minorHAnsi"/>
        </w:rPr>
        <w:t xml:space="preserve">, and should reflect at least one potential benefit and at least one potential harm (or adverse effect). </w:t>
      </w:r>
      <w:r w:rsidR="004E55B2" w:rsidRPr="002B391E">
        <w:rPr>
          <w:rFonts w:asciiTheme="minorHAnsi" w:hAnsiTheme="minorHAnsi" w:cstheme="minorHAnsi"/>
        </w:rPr>
        <w:t xml:space="preserve">Conventionally, there are </w:t>
      </w:r>
      <w:r w:rsidR="00335ABD" w:rsidRPr="002B391E">
        <w:rPr>
          <w:rFonts w:asciiTheme="minorHAnsi" w:hAnsiTheme="minorHAnsi" w:cstheme="minorHAnsi"/>
        </w:rPr>
        <w:t>up to</w:t>
      </w:r>
      <w:r w:rsidR="004E55B2" w:rsidRPr="002B391E">
        <w:rPr>
          <w:rFonts w:asciiTheme="minorHAnsi" w:hAnsiTheme="minorHAnsi" w:cstheme="minorHAnsi"/>
        </w:rPr>
        <w:t xml:space="preserve"> six primary or main outcomes, including harms or adverse events, and up to a similar number of secondary outcomes. </w:t>
      </w:r>
      <w:r w:rsidR="00335ABD" w:rsidRPr="002B391E">
        <w:rPr>
          <w:rFonts w:asciiTheme="minorHAnsi" w:hAnsiTheme="minorHAnsi" w:cstheme="minorHAnsi"/>
        </w:rPr>
        <w:t>When choosing the primary outcomes you should bear in mind that th</w:t>
      </w:r>
      <w:r w:rsidRPr="002B391E">
        <w:rPr>
          <w:rFonts w:asciiTheme="minorHAnsi" w:hAnsiTheme="minorHAnsi" w:cstheme="minorHAnsi"/>
        </w:rPr>
        <w:t>e review should be able to synthesise these outcomes if eligible studies are identified</w:t>
      </w:r>
      <w:r w:rsidR="002062A4" w:rsidRPr="002B391E">
        <w:rPr>
          <w:rFonts w:asciiTheme="minorHAnsi" w:hAnsiTheme="minorHAnsi" w:cstheme="minorHAnsi"/>
        </w:rPr>
        <w:t xml:space="preserve"> with combinable data</w:t>
      </w:r>
      <w:r w:rsidRPr="002B391E">
        <w:rPr>
          <w:rFonts w:asciiTheme="minorHAnsi" w:hAnsiTheme="minorHAnsi" w:cstheme="minorHAnsi"/>
        </w:rPr>
        <w:t xml:space="preserve">. </w:t>
      </w:r>
      <w:r w:rsidR="00335ABD" w:rsidRPr="002B391E">
        <w:rPr>
          <w:rFonts w:asciiTheme="minorHAnsi" w:hAnsiTheme="minorHAnsi" w:cstheme="minorHAnsi"/>
        </w:rPr>
        <w:t xml:space="preserve">The conclusions that the review makes will also be based heavily on the effects of the interventions on the primary outcomes. </w:t>
      </w:r>
      <w:r w:rsidRPr="002B391E">
        <w:rPr>
          <w:rFonts w:asciiTheme="minorHAnsi" w:hAnsiTheme="minorHAnsi" w:cstheme="minorHAnsi"/>
        </w:rPr>
        <w:t>The review’s</w:t>
      </w:r>
      <w:r w:rsidR="00926FF8" w:rsidRPr="002B391E">
        <w:rPr>
          <w:rFonts w:asciiTheme="minorHAnsi" w:hAnsiTheme="minorHAnsi" w:cstheme="minorHAnsi"/>
        </w:rPr>
        <w:t xml:space="preserve"> Summary of Findings tables and </w:t>
      </w:r>
      <w:r w:rsidRPr="002B391E">
        <w:rPr>
          <w:rFonts w:asciiTheme="minorHAnsi" w:hAnsiTheme="minorHAnsi" w:cstheme="minorHAnsi"/>
        </w:rPr>
        <w:t>conclusions will be based largely on the effects of the interventions on these outcomes</w:t>
      </w:r>
      <w:r w:rsidR="004E55B2" w:rsidRPr="002B391E">
        <w:rPr>
          <w:rFonts w:asciiTheme="minorHAnsi" w:hAnsiTheme="minorHAnsi" w:cstheme="minorHAnsi"/>
        </w:rPr>
        <w:t>,</w:t>
      </w:r>
      <w:r w:rsidR="00CE5DBB" w:rsidRPr="002B391E">
        <w:rPr>
          <w:rFonts w:asciiTheme="minorHAnsi" w:hAnsiTheme="minorHAnsi" w:cstheme="minorHAnsi"/>
        </w:rPr>
        <w:t xml:space="preserve"> </w:t>
      </w:r>
      <w:r w:rsidR="004E55B2" w:rsidRPr="002B391E">
        <w:rPr>
          <w:rFonts w:asciiTheme="minorHAnsi" w:hAnsiTheme="minorHAnsi" w:cstheme="minorHAnsi"/>
        </w:rPr>
        <w:t>principally the primary outcomes</w:t>
      </w:r>
      <w:r w:rsidRPr="002B391E">
        <w:rPr>
          <w:rFonts w:asciiTheme="minorHAnsi" w:hAnsiTheme="minorHAnsi" w:cstheme="minorHAnsi"/>
        </w:rPr>
        <w:t xml:space="preserve">. </w:t>
      </w:r>
    </w:p>
    <w:p w14:paraId="050DF6E2" w14:textId="77777777" w:rsidR="00335ABD" w:rsidRPr="002B391E" w:rsidRDefault="00335ABD" w:rsidP="004453C5">
      <w:pPr>
        <w:spacing w:after="0"/>
        <w:rPr>
          <w:rFonts w:asciiTheme="minorHAnsi" w:hAnsiTheme="minorHAnsi" w:cstheme="minorHAnsi"/>
        </w:rPr>
      </w:pPr>
    </w:p>
    <w:p w14:paraId="7524B8D1" w14:textId="7BD71357" w:rsidR="00335ABD" w:rsidRPr="002B391E" w:rsidRDefault="00335ABD" w:rsidP="004453C5">
      <w:pPr>
        <w:spacing w:after="0"/>
        <w:rPr>
          <w:rFonts w:asciiTheme="minorHAnsi" w:hAnsiTheme="minorHAnsi" w:cstheme="minorHAnsi"/>
        </w:rPr>
      </w:pPr>
      <w:r w:rsidRPr="002B391E">
        <w:rPr>
          <w:rFonts w:asciiTheme="minorHAnsi" w:hAnsiTheme="minorHAnsi" w:cstheme="minorHAnsi"/>
        </w:rPr>
        <w:t>At protocol stage the outcomes (up to a total of seven) that will be used as the basis for assessing the quality of evidence (with GRADE) and presented in the Summary of findings table need to be clearly identified.</w:t>
      </w:r>
    </w:p>
    <w:p w14:paraId="21FAD6B8" w14:textId="6C2AC5C9" w:rsidR="00490C98" w:rsidRPr="002B391E" w:rsidRDefault="00490C98" w:rsidP="004453C5">
      <w:pPr>
        <w:spacing w:after="0"/>
        <w:rPr>
          <w:rFonts w:asciiTheme="minorHAnsi" w:hAnsiTheme="minorHAnsi" w:cstheme="minorHAnsi"/>
        </w:rPr>
      </w:pPr>
    </w:p>
    <w:p w14:paraId="2F0C12DB" w14:textId="0C3A3D2C"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While complex reviews may justify the inclusion of a greater number of outcomes than simpler reviews, authors should keep the total number of outcomes as small as possible, avoiding trivial outcomes and process outcomes. </w:t>
      </w:r>
      <w:r w:rsidR="00765ACB" w:rsidRPr="002B391E">
        <w:rPr>
          <w:rFonts w:asciiTheme="minorHAnsi" w:hAnsiTheme="minorHAnsi" w:cstheme="minorHAnsi"/>
        </w:rPr>
        <w:t>Numerous</w:t>
      </w:r>
      <w:r w:rsidRPr="002B391E">
        <w:rPr>
          <w:rFonts w:asciiTheme="minorHAnsi" w:hAnsiTheme="minorHAnsi" w:cstheme="minorHAnsi"/>
        </w:rPr>
        <w:t xml:space="preserve"> outcomes, while sometimes necessary, can </w:t>
      </w:r>
      <w:r w:rsidR="00765ACB" w:rsidRPr="002B391E">
        <w:rPr>
          <w:rFonts w:asciiTheme="minorHAnsi" w:hAnsiTheme="minorHAnsi" w:cstheme="minorHAnsi"/>
        </w:rPr>
        <w:t xml:space="preserve">lead to a review that lacks focus, is </w:t>
      </w:r>
      <w:r w:rsidRPr="002B391E">
        <w:rPr>
          <w:rFonts w:asciiTheme="minorHAnsi" w:hAnsiTheme="minorHAnsi" w:cstheme="minorHAnsi"/>
        </w:rPr>
        <w:t xml:space="preserve">unmanageable for the user, and </w:t>
      </w:r>
      <w:r w:rsidR="00765ACB" w:rsidRPr="002B391E">
        <w:rPr>
          <w:rFonts w:asciiTheme="minorHAnsi" w:hAnsiTheme="minorHAnsi" w:cstheme="minorHAnsi"/>
        </w:rPr>
        <w:t xml:space="preserve">may be more </w:t>
      </w:r>
      <w:r w:rsidRPr="002B391E">
        <w:rPr>
          <w:rFonts w:asciiTheme="minorHAnsi" w:hAnsiTheme="minorHAnsi" w:cstheme="minorHAnsi"/>
        </w:rPr>
        <w:t xml:space="preserve">prone to selective outcome reporting bias. </w:t>
      </w:r>
    </w:p>
    <w:p w14:paraId="7D3C365E" w14:textId="77777777" w:rsidR="00311F17" w:rsidRPr="002B391E" w:rsidRDefault="00311F17" w:rsidP="004453C5">
      <w:pPr>
        <w:spacing w:after="0"/>
        <w:rPr>
          <w:rFonts w:asciiTheme="minorHAnsi" w:hAnsiTheme="minorHAnsi" w:cstheme="minorHAnsi"/>
        </w:rPr>
      </w:pPr>
    </w:p>
    <w:p w14:paraId="594B3905" w14:textId="5A45E4A4" w:rsidR="00765ACB"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Draw upon relevant literature in your topic area as well as the Consumers and Communication Review Group’s outcomes taxonomy (http://cccrg.cochrane.org/author-resources) to identify important outcomes. </w:t>
      </w:r>
      <w:r w:rsidR="00765ACB" w:rsidRPr="002B391E">
        <w:rPr>
          <w:rFonts w:asciiTheme="minorHAnsi" w:hAnsiTheme="minorHAnsi" w:cstheme="minorHAnsi"/>
        </w:rPr>
        <w:t>Try to bear in mind that those outcomes that are likely to be most important to decision makers (to support clinical decisions and policy decisions), as well as health care consumers, should be evaluated by the review. This can include patient-reported outcomes, as well as process or intermediate outcomes.</w:t>
      </w:r>
    </w:p>
    <w:p w14:paraId="0C34289E" w14:textId="77777777" w:rsidR="00311F17" w:rsidRPr="002B391E" w:rsidRDefault="00311F17" w:rsidP="004453C5">
      <w:pPr>
        <w:spacing w:after="0"/>
        <w:rPr>
          <w:rFonts w:asciiTheme="minorHAnsi" w:hAnsiTheme="minorHAnsi" w:cstheme="minorHAnsi"/>
        </w:rPr>
      </w:pPr>
    </w:p>
    <w:p w14:paraId="4806E919" w14:textId="77777777" w:rsidR="00490C98" w:rsidRPr="002B391E" w:rsidRDefault="00311F17" w:rsidP="004453C5">
      <w:pPr>
        <w:spacing w:after="0"/>
        <w:rPr>
          <w:rFonts w:asciiTheme="minorHAnsi" w:hAnsiTheme="minorHAnsi" w:cstheme="minorHAnsi"/>
        </w:rPr>
      </w:pPr>
      <w:r w:rsidRPr="002B391E">
        <w:rPr>
          <w:rFonts w:asciiTheme="minorHAnsi" w:hAnsiTheme="minorHAnsi" w:cstheme="minorHAnsi"/>
        </w:rPr>
        <w:t>When thinking about the outcomes that are relevant, particularly for complex interventions, it may be helpful to consider the aims of the interventions your review will examine. Sometimes the aims can be simple, for instance, an informational pamphlet aiming to improve knowledge or understanding about a particular health condition or its treatment. Often the aims of a complex intervention might be multiple: pharmacist-delivered medicines review might, for example, aim to improve consumers’ knowledge of their medicines but also to improve people’s skills to administer their medicine, adherence and clinical outcomes. All of these aims could be reflected in the outcomes measured by the trial, and may or may not all be relevant for a review that includes this trial – depending on the review’s question.</w:t>
      </w:r>
    </w:p>
    <w:p w14:paraId="4C294AA9" w14:textId="77777777" w:rsidR="00490C98" w:rsidRPr="002B391E" w:rsidRDefault="00490C98" w:rsidP="004453C5">
      <w:pPr>
        <w:spacing w:after="0"/>
        <w:rPr>
          <w:rFonts w:asciiTheme="minorHAnsi" w:hAnsiTheme="minorHAnsi" w:cstheme="minorHAnsi"/>
        </w:rPr>
      </w:pPr>
    </w:p>
    <w:p w14:paraId="558D13AE" w14:textId="5878B504" w:rsidR="00490C98" w:rsidRPr="002B391E" w:rsidRDefault="00311F17" w:rsidP="004453C5">
      <w:pPr>
        <w:spacing w:after="0"/>
        <w:rPr>
          <w:rFonts w:asciiTheme="minorHAnsi" w:hAnsiTheme="minorHAnsi" w:cstheme="minorHAnsi"/>
        </w:rPr>
      </w:pPr>
      <w:r w:rsidRPr="002B391E">
        <w:rPr>
          <w:rFonts w:asciiTheme="minorHAnsi" w:hAnsiTheme="minorHAnsi" w:cstheme="minorHAnsi"/>
        </w:rPr>
        <w:t>At protocol stage, you should s</w:t>
      </w:r>
      <w:r w:rsidR="00490C98" w:rsidRPr="002B391E">
        <w:rPr>
          <w:rFonts w:asciiTheme="minorHAnsi" w:hAnsiTheme="minorHAnsi" w:cstheme="minorHAnsi"/>
        </w:rPr>
        <w:t>tate whether the listed outcomes will be used as criteria for including studies.</w:t>
      </w:r>
      <w:r w:rsidR="004E55B2" w:rsidRPr="002B391E">
        <w:rPr>
          <w:rFonts w:asciiTheme="minorHAnsi" w:hAnsiTheme="minorHAnsi" w:cstheme="minorHAnsi"/>
        </w:rPr>
        <w:t xml:space="preserve"> </w:t>
      </w:r>
      <w:r w:rsidR="00926FF8" w:rsidRPr="002B391E">
        <w:rPr>
          <w:rFonts w:asciiTheme="minorHAnsi" w:hAnsiTheme="minorHAnsi" w:cstheme="minorHAnsi"/>
        </w:rPr>
        <w:t>Although this is not recommended, if you plan to</w:t>
      </w:r>
      <w:r w:rsidR="00490C98" w:rsidRPr="002B391E">
        <w:rPr>
          <w:rFonts w:asciiTheme="minorHAnsi" w:hAnsiTheme="minorHAnsi" w:cstheme="minorHAnsi"/>
        </w:rPr>
        <w:t xml:space="preserve"> exclude studies on the basis of the outcomes </w:t>
      </w:r>
      <w:r w:rsidR="00490C98" w:rsidRPr="002B391E">
        <w:rPr>
          <w:rFonts w:asciiTheme="minorHAnsi" w:hAnsiTheme="minorHAnsi" w:cstheme="minorHAnsi"/>
          <w:u w:val="single"/>
        </w:rPr>
        <w:t>reported</w:t>
      </w:r>
      <w:r w:rsidR="00490C98" w:rsidRPr="002B391E">
        <w:rPr>
          <w:rFonts w:asciiTheme="minorHAnsi" w:hAnsiTheme="minorHAnsi" w:cstheme="minorHAnsi"/>
        </w:rPr>
        <w:t xml:space="preserve">, then state this and </w:t>
      </w:r>
      <w:r w:rsidR="00926FF8" w:rsidRPr="002B391E">
        <w:rPr>
          <w:rFonts w:asciiTheme="minorHAnsi" w:hAnsiTheme="minorHAnsi" w:cstheme="minorHAnsi"/>
        </w:rPr>
        <w:t xml:space="preserve">you will have to </w:t>
      </w:r>
      <w:r w:rsidR="00490C98" w:rsidRPr="002B391E">
        <w:rPr>
          <w:rFonts w:asciiTheme="minorHAnsi" w:hAnsiTheme="minorHAnsi" w:cstheme="minorHAnsi"/>
        </w:rPr>
        <w:t xml:space="preserve">provide a rationale. Sometimes, however, the </w:t>
      </w:r>
      <w:r w:rsidR="00490C98" w:rsidRPr="002B391E">
        <w:rPr>
          <w:rFonts w:asciiTheme="minorHAnsi" w:hAnsiTheme="minorHAnsi" w:cstheme="minorHAnsi"/>
          <w:u w:val="single"/>
        </w:rPr>
        <w:t>measurement</w:t>
      </w:r>
      <w:r w:rsidR="00490C98" w:rsidRPr="002B391E">
        <w:rPr>
          <w:rFonts w:asciiTheme="minorHAnsi" w:hAnsiTheme="minorHAnsi" w:cstheme="minorHAnsi"/>
        </w:rPr>
        <w:t xml:space="preserve"> of particular outcomes is to be used as an eligibility criterion and this should be stated and defined at protocol stage. For example, a review of educational interventions to promote healthy lifestyle choices, focussing on a reduction in smoking prevalence, might exclude studies that do not measure smoking status. </w:t>
      </w:r>
    </w:p>
    <w:p w14:paraId="2038D51A" w14:textId="77777777" w:rsidR="00490C98" w:rsidRPr="002B391E" w:rsidRDefault="00490C98" w:rsidP="004453C5">
      <w:pPr>
        <w:spacing w:after="0"/>
        <w:rPr>
          <w:rFonts w:asciiTheme="minorHAnsi" w:hAnsiTheme="minorHAnsi" w:cstheme="minorHAnsi"/>
          <w:color w:val="FF0000"/>
        </w:rPr>
      </w:pPr>
    </w:p>
    <w:p w14:paraId="3F540696" w14:textId="77777777" w:rsidR="00490C98" w:rsidRPr="002B391E" w:rsidRDefault="00490C98" w:rsidP="004E55B2">
      <w:pPr>
        <w:pStyle w:val="ListParagraph"/>
        <w:numPr>
          <w:ilvl w:val="0"/>
          <w:numId w:val="31"/>
        </w:numPr>
        <w:spacing w:after="0"/>
        <w:rPr>
          <w:rFonts w:asciiTheme="minorHAnsi" w:hAnsiTheme="minorHAnsi" w:cstheme="minorHAnsi"/>
          <w:i/>
          <w:iCs/>
        </w:rPr>
      </w:pPr>
      <w:r w:rsidRPr="002B391E">
        <w:rPr>
          <w:rFonts w:asciiTheme="minorHAnsi" w:hAnsiTheme="minorHAnsi" w:cstheme="minorHAnsi"/>
          <w:i/>
          <w:iCs/>
        </w:rPr>
        <w:t>Outcomes and outcome categories</w:t>
      </w:r>
    </w:p>
    <w:p w14:paraId="158D6E8E" w14:textId="77777777" w:rsidR="00490C98" w:rsidRPr="002B391E" w:rsidRDefault="00490C98" w:rsidP="004453C5">
      <w:pPr>
        <w:spacing w:after="0"/>
        <w:rPr>
          <w:rFonts w:asciiTheme="minorHAnsi" w:hAnsiTheme="minorHAnsi" w:cstheme="minorHAnsi"/>
          <w:i/>
          <w:iCs/>
        </w:rPr>
      </w:pPr>
    </w:p>
    <w:p w14:paraId="6DD6EAB1" w14:textId="3B9173DC" w:rsidR="00926FF8" w:rsidRPr="002B391E" w:rsidRDefault="00926FF8" w:rsidP="004453C5">
      <w:pPr>
        <w:spacing w:after="0"/>
        <w:rPr>
          <w:rFonts w:asciiTheme="minorHAnsi" w:hAnsiTheme="minorHAnsi" w:cstheme="minorHAnsi"/>
          <w:kern w:val="36"/>
        </w:rPr>
      </w:pPr>
      <w:r w:rsidRPr="002B391E">
        <w:rPr>
          <w:rFonts w:asciiTheme="minorHAnsi" w:hAnsiTheme="minorHAnsi" w:cstheme="minorHAnsi"/>
          <w:kern w:val="36"/>
        </w:rPr>
        <w:t>This is a</w:t>
      </w:r>
      <w:r w:rsidR="004E55B2" w:rsidRPr="002B391E">
        <w:rPr>
          <w:rFonts w:asciiTheme="minorHAnsi" w:hAnsiTheme="minorHAnsi" w:cstheme="minorHAnsi"/>
          <w:kern w:val="36"/>
        </w:rPr>
        <w:t>nother</w:t>
      </w:r>
      <w:r w:rsidRPr="002B391E">
        <w:rPr>
          <w:rFonts w:asciiTheme="minorHAnsi" w:hAnsiTheme="minorHAnsi" w:cstheme="minorHAnsi"/>
          <w:kern w:val="36"/>
        </w:rPr>
        <w:t xml:space="preserve"> challenging issue in our reviews and these are some of the issues you will need to consider.</w:t>
      </w:r>
    </w:p>
    <w:p w14:paraId="68F66F7A" w14:textId="77777777" w:rsidR="00926FF8" w:rsidRPr="002B391E" w:rsidRDefault="00926FF8" w:rsidP="004453C5">
      <w:pPr>
        <w:spacing w:after="0"/>
        <w:rPr>
          <w:rFonts w:asciiTheme="minorHAnsi" w:hAnsiTheme="minorHAnsi" w:cstheme="minorHAnsi"/>
          <w:kern w:val="36"/>
        </w:rPr>
      </w:pPr>
    </w:p>
    <w:p w14:paraId="511F79CE" w14:textId="77777777" w:rsidR="00C23A9F" w:rsidRPr="002B391E" w:rsidRDefault="00926FF8" w:rsidP="004453C5">
      <w:pPr>
        <w:spacing w:after="0"/>
        <w:rPr>
          <w:rFonts w:asciiTheme="minorHAnsi" w:hAnsiTheme="minorHAnsi" w:cstheme="minorHAnsi"/>
          <w:kern w:val="36"/>
        </w:rPr>
      </w:pPr>
      <w:r w:rsidRPr="002B391E">
        <w:rPr>
          <w:rFonts w:asciiTheme="minorHAnsi" w:hAnsiTheme="minorHAnsi" w:cstheme="minorHAnsi"/>
          <w:kern w:val="36"/>
        </w:rPr>
        <w:t xml:space="preserve">The first major issue is whether </w:t>
      </w:r>
      <w:r w:rsidR="0036664D" w:rsidRPr="002B391E">
        <w:rPr>
          <w:rFonts w:asciiTheme="minorHAnsi" w:hAnsiTheme="minorHAnsi" w:cstheme="minorHAnsi"/>
          <w:kern w:val="36"/>
        </w:rPr>
        <w:t>your</w:t>
      </w:r>
      <w:r w:rsidR="00490C98" w:rsidRPr="002B391E">
        <w:rPr>
          <w:rFonts w:asciiTheme="minorHAnsi" w:hAnsiTheme="minorHAnsi" w:cstheme="minorHAnsi"/>
          <w:kern w:val="36"/>
        </w:rPr>
        <w:t xml:space="preserve"> selected outcomes </w:t>
      </w:r>
      <w:r w:rsidR="00BA58D5" w:rsidRPr="002B391E">
        <w:rPr>
          <w:rFonts w:asciiTheme="minorHAnsi" w:hAnsiTheme="minorHAnsi" w:cstheme="minorHAnsi"/>
          <w:kern w:val="36"/>
        </w:rPr>
        <w:t xml:space="preserve">are </w:t>
      </w:r>
      <w:r w:rsidR="00490C98" w:rsidRPr="002B391E">
        <w:rPr>
          <w:rFonts w:asciiTheme="minorHAnsi" w:hAnsiTheme="minorHAnsi" w:cstheme="minorHAnsi"/>
          <w:kern w:val="36"/>
        </w:rPr>
        <w:t>actually outcome categories</w:t>
      </w:r>
      <w:r w:rsidRPr="002B391E">
        <w:rPr>
          <w:rFonts w:asciiTheme="minorHAnsi" w:hAnsiTheme="minorHAnsi" w:cstheme="minorHAnsi"/>
          <w:kern w:val="36"/>
        </w:rPr>
        <w:t>.</w:t>
      </w:r>
      <w:r w:rsidR="00490C98" w:rsidRPr="002B391E">
        <w:rPr>
          <w:rFonts w:asciiTheme="minorHAnsi" w:hAnsiTheme="minorHAnsi" w:cstheme="minorHAnsi"/>
          <w:kern w:val="36"/>
        </w:rPr>
        <w:t xml:space="preserve"> </w:t>
      </w:r>
      <w:r w:rsidR="008304CC" w:rsidRPr="002B391E">
        <w:rPr>
          <w:rFonts w:asciiTheme="minorHAnsi" w:hAnsiTheme="minorHAnsi" w:cstheme="minorHAnsi"/>
          <w:kern w:val="36"/>
        </w:rPr>
        <w:t xml:space="preserve">This is commonly the case in complex reviews. </w:t>
      </w:r>
      <w:r w:rsidR="0036664D" w:rsidRPr="002B391E">
        <w:rPr>
          <w:rFonts w:asciiTheme="minorHAnsi" w:hAnsiTheme="minorHAnsi" w:cstheme="minorHAnsi"/>
          <w:kern w:val="36"/>
        </w:rPr>
        <w:t xml:space="preserve">For example, behaviour change </w:t>
      </w:r>
      <w:r w:rsidR="005554E4" w:rsidRPr="002B391E">
        <w:rPr>
          <w:rFonts w:asciiTheme="minorHAnsi" w:hAnsiTheme="minorHAnsi" w:cstheme="minorHAnsi"/>
          <w:kern w:val="36"/>
        </w:rPr>
        <w:t>and</w:t>
      </w:r>
      <w:r w:rsidR="0036664D" w:rsidRPr="002B391E">
        <w:rPr>
          <w:rFonts w:asciiTheme="minorHAnsi" w:hAnsiTheme="minorHAnsi" w:cstheme="minorHAnsi"/>
          <w:kern w:val="36"/>
        </w:rPr>
        <w:t xml:space="preserve"> adherence are both </w:t>
      </w:r>
      <w:r w:rsidR="0036664D" w:rsidRPr="002B391E">
        <w:rPr>
          <w:rFonts w:asciiTheme="minorHAnsi" w:hAnsiTheme="minorHAnsi" w:cstheme="minorHAnsi"/>
          <w:kern w:val="36"/>
        </w:rPr>
        <w:lastRenderedPageBreak/>
        <w:t>outcome categories</w:t>
      </w:r>
      <w:r w:rsidR="00BA58D5" w:rsidRPr="002B391E">
        <w:rPr>
          <w:rFonts w:asciiTheme="minorHAnsi" w:hAnsiTheme="minorHAnsi" w:cstheme="minorHAnsi"/>
          <w:kern w:val="36"/>
        </w:rPr>
        <w:t>. The</w:t>
      </w:r>
      <w:r w:rsidR="0036664D" w:rsidRPr="002B391E">
        <w:rPr>
          <w:rFonts w:asciiTheme="minorHAnsi" w:hAnsiTheme="minorHAnsi" w:cstheme="minorHAnsi"/>
          <w:kern w:val="36"/>
        </w:rPr>
        <w:t xml:space="preserve"> latter may be a sub-set of the former</w:t>
      </w:r>
      <w:r w:rsidR="00994D0D" w:rsidRPr="002B391E">
        <w:rPr>
          <w:rFonts w:asciiTheme="minorHAnsi" w:hAnsiTheme="minorHAnsi" w:cstheme="minorHAnsi"/>
          <w:kern w:val="36"/>
        </w:rPr>
        <w:t>, but not necessarily</w:t>
      </w:r>
      <w:r w:rsidR="00EA0BB2" w:rsidRPr="002B391E">
        <w:rPr>
          <w:rFonts w:asciiTheme="minorHAnsi" w:hAnsiTheme="minorHAnsi" w:cstheme="minorHAnsi"/>
          <w:kern w:val="36"/>
        </w:rPr>
        <w:t xml:space="preserve">. </w:t>
      </w:r>
      <w:r w:rsidR="00994D0D" w:rsidRPr="002B391E">
        <w:rPr>
          <w:rFonts w:asciiTheme="minorHAnsi" w:hAnsiTheme="minorHAnsi" w:cstheme="minorHAnsi"/>
          <w:kern w:val="36"/>
        </w:rPr>
        <w:t>T</w:t>
      </w:r>
      <w:r w:rsidR="008304CC" w:rsidRPr="002B391E">
        <w:rPr>
          <w:rFonts w:asciiTheme="minorHAnsi" w:hAnsiTheme="minorHAnsi" w:cstheme="minorHAnsi"/>
          <w:kern w:val="36"/>
        </w:rPr>
        <w:t xml:space="preserve">hese outcomes could have been measured legitimately in different ways in </w:t>
      </w:r>
      <w:r w:rsidRPr="002B391E">
        <w:rPr>
          <w:rFonts w:asciiTheme="minorHAnsi" w:hAnsiTheme="minorHAnsi" w:cstheme="minorHAnsi"/>
          <w:kern w:val="36"/>
        </w:rPr>
        <w:t xml:space="preserve">the same trial or across different </w:t>
      </w:r>
      <w:r w:rsidR="008304CC" w:rsidRPr="002B391E">
        <w:rPr>
          <w:rFonts w:asciiTheme="minorHAnsi" w:hAnsiTheme="minorHAnsi" w:cstheme="minorHAnsi"/>
          <w:kern w:val="36"/>
        </w:rPr>
        <w:t xml:space="preserve">trials. </w:t>
      </w:r>
    </w:p>
    <w:p w14:paraId="3F90AF8C" w14:textId="77777777" w:rsidR="00C23A9F" w:rsidRPr="002B391E" w:rsidRDefault="00C23A9F" w:rsidP="004453C5">
      <w:pPr>
        <w:spacing w:after="0"/>
        <w:rPr>
          <w:rFonts w:asciiTheme="minorHAnsi" w:hAnsiTheme="minorHAnsi" w:cstheme="minorHAnsi"/>
          <w:kern w:val="36"/>
        </w:rPr>
      </w:pPr>
    </w:p>
    <w:p w14:paraId="2CAB744A" w14:textId="77777777" w:rsidR="0036664D" w:rsidRPr="002B391E" w:rsidRDefault="0036664D" w:rsidP="004453C5">
      <w:pPr>
        <w:spacing w:after="0"/>
        <w:rPr>
          <w:rFonts w:asciiTheme="minorHAnsi" w:hAnsiTheme="minorHAnsi" w:cstheme="minorHAnsi"/>
          <w:kern w:val="36"/>
        </w:rPr>
      </w:pPr>
      <w:r w:rsidRPr="002B391E">
        <w:rPr>
          <w:rFonts w:asciiTheme="minorHAnsi" w:hAnsiTheme="minorHAnsi" w:cstheme="minorHAnsi"/>
          <w:kern w:val="36"/>
        </w:rPr>
        <w:t>C</w:t>
      </w:r>
      <w:r w:rsidR="00EA0BB2" w:rsidRPr="002B391E">
        <w:rPr>
          <w:rFonts w:asciiTheme="minorHAnsi" w:hAnsiTheme="minorHAnsi" w:cstheme="minorHAnsi"/>
          <w:kern w:val="36"/>
        </w:rPr>
        <w:t>ontinuing the example,</w:t>
      </w:r>
      <w:r w:rsidR="00490C98" w:rsidRPr="002B391E">
        <w:rPr>
          <w:rFonts w:asciiTheme="minorHAnsi" w:hAnsiTheme="minorHAnsi" w:cstheme="minorHAnsi"/>
          <w:kern w:val="36"/>
        </w:rPr>
        <w:t xml:space="preserve"> </w:t>
      </w:r>
      <w:r w:rsidRPr="002B391E">
        <w:rPr>
          <w:rFonts w:asciiTheme="minorHAnsi" w:hAnsiTheme="minorHAnsi" w:cstheme="minorHAnsi"/>
          <w:kern w:val="36"/>
        </w:rPr>
        <w:t xml:space="preserve">in a trial of </w:t>
      </w:r>
      <w:r w:rsidR="00E37375" w:rsidRPr="002B391E">
        <w:rPr>
          <w:rFonts w:asciiTheme="minorHAnsi" w:hAnsiTheme="minorHAnsi" w:cstheme="minorHAnsi"/>
          <w:kern w:val="36"/>
        </w:rPr>
        <w:t xml:space="preserve">multi-faceted </w:t>
      </w:r>
      <w:r w:rsidRPr="002B391E">
        <w:rPr>
          <w:rFonts w:asciiTheme="minorHAnsi" w:hAnsiTheme="minorHAnsi" w:cstheme="minorHAnsi"/>
          <w:kern w:val="36"/>
        </w:rPr>
        <w:t xml:space="preserve">self-management, </w:t>
      </w:r>
      <w:r w:rsidR="00BA58D5" w:rsidRPr="002B391E">
        <w:rPr>
          <w:rFonts w:asciiTheme="minorHAnsi" w:hAnsiTheme="minorHAnsi" w:cstheme="minorHAnsi"/>
          <w:kern w:val="36"/>
        </w:rPr>
        <w:t xml:space="preserve">the </w:t>
      </w:r>
      <w:r w:rsidR="00BA58D5" w:rsidRPr="002B391E">
        <w:rPr>
          <w:rFonts w:asciiTheme="minorHAnsi" w:hAnsiTheme="minorHAnsi" w:cstheme="minorHAnsi"/>
          <w:i/>
          <w:kern w:val="36"/>
        </w:rPr>
        <w:t xml:space="preserve">outcome </w:t>
      </w:r>
      <w:r w:rsidR="00EA0BB2" w:rsidRPr="002B391E">
        <w:rPr>
          <w:rFonts w:asciiTheme="minorHAnsi" w:hAnsiTheme="minorHAnsi" w:cstheme="minorHAnsi"/>
          <w:i/>
          <w:kern w:val="36"/>
        </w:rPr>
        <w:t>category</w:t>
      </w:r>
      <w:r w:rsidR="00EA0BB2" w:rsidRPr="002B391E">
        <w:rPr>
          <w:rFonts w:asciiTheme="minorHAnsi" w:hAnsiTheme="minorHAnsi" w:cstheme="minorHAnsi"/>
          <w:kern w:val="36"/>
        </w:rPr>
        <w:t xml:space="preserve"> </w:t>
      </w:r>
      <w:r w:rsidR="00BA58D5" w:rsidRPr="002B391E">
        <w:rPr>
          <w:rFonts w:asciiTheme="minorHAnsi" w:hAnsiTheme="minorHAnsi" w:cstheme="minorHAnsi"/>
          <w:kern w:val="36"/>
        </w:rPr>
        <w:t xml:space="preserve">of </w:t>
      </w:r>
      <w:r w:rsidRPr="002B391E">
        <w:rPr>
          <w:rFonts w:asciiTheme="minorHAnsi" w:hAnsiTheme="minorHAnsi" w:cstheme="minorHAnsi"/>
          <w:kern w:val="36"/>
        </w:rPr>
        <w:t>behaviour change could have been measured by</w:t>
      </w:r>
      <w:r w:rsidR="00EA0BB2" w:rsidRPr="002B391E">
        <w:rPr>
          <w:rFonts w:asciiTheme="minorHAnsi" w:hAnsiTheme="minorHAnsi" w:cstheme="minorHAnsi"/>
          <w:kern w:val="36"/>
        </w:rPr>
        <w:t xml:space="preserve"> the </w:t>
      </w:r>
      <w:r w:rsidR="00EA0BB2" w:rsidRPr="002B391E">
        <w:rPr>
          <w:rFonts w:asciiTheme="minorHAnsi" w:hAnsiTheme="minorHAnsi" w:cstheme="minorHAnsi"/>
          <w:i/>
          <w:kern w:val="36"/>
        </w:rPr>
        <w:t xml:space="preserve">outcomes </w:t>
      </w:r>
      <w:r w:rsidR="00EA0BB2" w:rsidRPr="002B391E">
        <w:rPr>
          <w:rFonts w:asciiTheme="minorHAnsi" w:hAnsiTheme="minorHAnsi" w:cstheme="minorHAnsi"/>
          <w:kern w:val="36"/>
        </w:rPr>
        <w:t>of</w:t>
      </w:r>
      <w:r w:rsidRPr="002B391E">
        <w:rPr>
          <w:rFonts w:asciiTheme="minorHAnsi" w:hAnsiTheme="minorHAnsi" w:cstheme="minorHAnsi"/>
          <w:kern w:val="36"/>
        </w:rPr>
        <w:t>:</w:t>
      </w:r>
    </w:p>
    <w:p w14:paraId="4898F9F9" w14:textId="77777777" w:rsidR="0036664D" w:rsidRPr="002B391E" w:rsidRDefault="0036664D" w:rsidP="00EA0BB2">
      <w:pPr>
        <w:pStyle w:val="ListParagraph"/>
        <w:numPr>
          <w:ilvl w:val="0"/>
          <w:numId w:val="28"/>
        </w:numPr>
        <w:spacing w:after="0"/>
        <w:rPr>
          <w:rFonts w:asciiTheme="minorHAnsi" w:hAnsiTheme="minorHAnsi" w:cstheme="minorHAnsi"/>
          <w:kern w:val="36"/>
        </w:rPr>
      </w:pPr>
      <w:r w:rsidRPr="002B391E">
        <w:rPr>
          <w:rFonts w:asciiTheme="minorHAnsi" w:hAnsiTheme="minorHAnsi" w:cstheme="minorHAnsi"/>
          <w:kern w:val="36"/>
        </w:rPr>
        <w:t>Walking rate</w:t>
      </w:r>
    </w:p>
    <w:p w14:paraId="2FBA9D0D" w14:textId="77777777" w:rsidR="0036664D" w:rsidRPr="002B391E" w:rsidRDefault="0036664D" w:rsidP="00EA0BB2">
      <w:pPr>
        <w:pStyle w:val="ListParagraph"/>
        <w:numPr>
          <w:ilvl w:val="0"/>
          <w:numId w:val="28"/>
        </w:numPr>
        <w:spacing w:after="0"/>
        <w:rPr>
          <w:rFonts w:asciiTheme="minorHAnsi" w:hAnsiTheme="minorHAnsi" w:cstheme="minorHAnsi"/>
          <w:kern w:val="36"/>
        </w:rPr>
      </w:pPr>
      <w:r w:rsidRPr="002B391E">
        <w:rPr>
          <w:rFonts w:asciiTheme="minorHAnsi" w:hAnsiTheme="minorHAnsi" w:cstheme="minorHAnsi"/>
          <w:kern w:val="36"/>
        </w:rPr>
        <w:t xml:space="preserve">Adherence to </w:t>
      </w:r>
      <w:r w:rsidR="00BA58D5" w:rsidRPr="002B391E">
        <w:rPr>
          <w:rFonts w:asciiTheme="minorHAnsi" w:hAnsiTheme="minorHAnsi" w:cstheme="minorHAnsi"/>
          <w:kern w:val="36"/>
        </w:rPr>
        <w:t xml:space="preserve">self-management </w:t>
      </w:r>
      <w:r w:rsidRPr="002B391E">
        <w:rPr>
          <w:rFonts w:asciiTheme="minorHAnsi" w:hAnsiTheme="minorHAnsi" w:cstheme="minorHAnsi"/>
          <w:kern w:val="36"/>
        </w:rPr>
        <w:t>plans</w:t>
      </w:r>
    </w:p>
    <w:p w14:paraId="2527BC2A" w14:textId="77777777" w:rsidR="0036664D" w:rsidRPr="002B391E" w:rsidRDefault="0036664D" w:rsidP="00EA0BB2">
      <w:pPr>
        <w:pStyle w:val="ListParagraph"/>
        <w:numPr>
          <w:ilvl w:val="0"/>
          <w:numId w:val="28"/>
        </w:numPr>
        <w:spacing w:after="0"/>
        <w:rPr>
          <w:rFonts w:asciiTheme="minorHAnsi" w:hAnsiTheme="minorHAnsi" w:cstheme="minorHAnsi"/>
          <w:kern w:val="36"/>
        </w:rPr>
      </w:pPr>
      <w:r w:rsidRPr="002B391E">
        <w:rPr>
          <w:rFonts w:asciiTheme="minorHAnsi" w:hAnsiTheme="minorHAnsi" w:cstheme="minorHAnsi"/>
          <w:kern w:val="36"/>
        </w:rPr>
        <w:t>Adherence to medicines.</w:t>
      </w:r>
    </w:p>
    <w:p w14:paraId="006A52D4" w14:textId="77777777" w:rsidR="0036664D" w:rsidRPr="002B391E" w:rsidRDefault="0036664D" w:rsidP="004453C5">
      <w:pPr>
        <w:spacing w:after="0"/>
        <w:rPr>
          <w:rFonts w:asciiTheme="minorHAnsi" w:hAnsiTheme="minorHAnsi" w:cstheme="minorHAnsi"/>
          <w:kern w:val="36"/>
        </w:rPr>
      </w:pPr>
    </w:p>
    <w:p w14:paraId="09F85201" w14:textId="6D8E25B4" w:rsidR="00BA58D5" w:rsidRPr="002B391E" w:rsidRDefault="00BA58D5" w:rsidP="004453C5">
      <w:pPr>
        <w:spacing w:after="0"/>
        <w:rPr>
          <w:rFonts w:asciiTheme="minorHAnsi" w:hAnsiTheme="minorHAnsi" w:cstheme="minorHAnsi"/>
          <w:kern w:val="36"/>
        </w:rPr>
      </w:pPr>
      <w:r w:rsidRPr="002B391E">
        <w:rPr>
          <w:rFonts w:asciiTheme="minorHAnsi" w:hAnsiTheme="minorHAnsi" w:cstheme="minorHAnsi"/>
          <w:kern w:val="36"/>
        </w:rPr>
        <w:t>You may wish to collect and report all these outcomes in the review</w:t>
      </w:r>
      <w:r w:rsidR="00EA0BB2" w:rsidRPr="002B391E">
        <w:rPr>
          <w:rFonts w:asciiTheme="minorHAnsi" w:hAnsiTheme="minorHAnsi" w:cstheme="minorHAnsi"/>
          <w:kern w:val="36"/>
        </w:rPr>
        <w:t xml:space="preserve">, as this can be meaningful for understanding the effects of complex interventions. </w:t>
      </w:r>
    </w:p>
    <w:p w14:paraId="166EB2AE" w14:textId="77777777" w:rsidR="00BA58D5" w:rsidRPr="002B391E" w:rsidRDefault="00BA58D5" w:rsidP="004453C5">
      <w:pPr>
        <w:spacing w:after="0"/>
        <w:rPr>
          <w:rFonts w:asciiTheme="minorHAnsi" w:hAnsiTheme="minorHAnsi" w:cstheme="minorHAnsi"/>
          <w:kern w:val="36"/>
        </w:rPr>
      </w:pPr>
    </w:p>
    <w:p w14:paraId="2FC972AC" w14:textId="1E9A0413" w:rsidR="00490C98" w:rsidRPr="002B391E" w:rsidRDefault="00A060F9" w:rsidP="004453C5">
      <w:pPr>
        <w:spacing w:after="0"/>
        <w:rPr>
          <w:rFonts w:asciiTheme="minorHAnsi" w:hAnsiTheme="minorHAnsi" w:cstheme="minorHAnsi"/>
          <w:kern w:val="36"/>
        </w:rPr>
      </w:pPr>
      <w:r w:rsidRPr="002B391E">
        <w:rPr>
          <w:rFonts w:asciiTheme="minorHAnsi" w:hAnsiTheme="minorHAnsi" w:cstheme="minorHAnsi"/>
          <w:kern w:val="36"/>
        </w:rPr>
        <w:t>Additionally, i</w:t>
      </w:r>
      <w:r w:rsidR="00E37375" w:rsidRPr="002B391E">
        <w:rPr>
          <w:rFonts w:asciiTheme="minorHAnsi" w:hAnsiTheme="minorHAnsi" w:cstheme="minorHAnsi"/>
          <w:kern w:val="36"/>
        </w:rPr>
        <w:t xml:space="preserve">n another trial of self-management, </w:t>
      </w:r>
      <w:r w:rsidR="00C23A9F" w:rsidRPr="002B391E">
        <w:rPr>
          <w:rFonts w:asciiTheme="minorHAnsi" w:hAnsiTheme="minorHAnsi" w:cstheme="minorHAnsi"/>
          <w:kern w:val="36"/>
        </w:rPr>
        <w:t>the three outcomes (walking rate, adherence to self-management plans and adherence to medicine) might be reported. However, in this trial</w:t>
      </w:r>
      <w:r w:rsidR="004A5008" w:rsidRPr="002B391E">
        <w:rPr>
          <w:rFonts w:asciiTheme="minorHAnsi" w:hAnsiTheme="minorHAnsi" w:cstheme="minorHAnsi"/>
          <w:kern w:val="36"/>
        </w:rPr>
        <w:t xml:space="preserve">, one of the outcomes - </w:t>
      </w:r>
      <w:r w:rsidR="00E37375" w:rsidRPr="002B391E">
        <w:rPr>
          <w:rFonts w:asciiTheme="minorHAnsi" w:hAnsiTheme="minorHAnsi" w:cstheme="minorHAnsi"/>
          <w:kern w:val="36"/>
        </w:rPr>
        <w:t>a</w:t>
      </w:r>
      <w:r w:rsidR="0036664D" w:rsidRPr="002B391E">
        <w:rPr>
          <w:rFonts w:asciiTheme="minorHAnsi" w:hAnsiTheme="minorHAnsi" w:cstheme="minorHAnsi"/>
          <w:kern w:val="36"/>
        </w:rPr>
        <w:t xml:space="preserve">dherence to medicines </w:t>
      </w:r>
      <w:r w:rsidR="004A5008" w:rsidRPr="002B391E">
        <w:rPr>
          <w:rFonts w:asciiTheme="minorHAnsi" w:hAnsiTheme="minorHAnsi" w:cstheme="minorHAnsi"/>
          <w:kern w:val="36"/>
        </w:rPr>
        <w:t xml:space="preserve">- </w:t>
      </w:r>
      <w:r w:rsidR="0036664D" w:rsidRPr="002B391E">
        <w:rPr>
          <w:rFonts w:asciiTheme="minorHAnsi" w:hAnsiTheme="minorHAnsi" w:cstheme="minorHAnsi"/>
          <w:kern w:val="36"/>
        </w:rPr>
        <w:t>could have been</w:t>
      </w:r>
      <w:r w:rsidR="00490C98" w:rsidRPr="002B391E">
        <w:rPr>
          <w:rFonts w:asciiTheme="minorHAnsi" w:hAnsiTheme="minorHAnsi" w:cstheme="minorHAnsi"/>
          <w:kern w:val="36"/>
        </w:rPr>
        <w:t xml:space="preserve"> </w:t>
      </w:r>
      <w:r w:rsidR="00490C98" w:rsidRPr="002B391E">
        <w:rPr>
          <w:rFonts w:asciiTheme="minorHAnsi" w:hAnsiTheme="minorHAnsi" w:cstheme="minorHAnsi"/>
          <w:i/>
          <w:kern w:val="36"/>
        </w:rPr>
        <w:t>measured</w:t>
      </w:r>
      <w:r w:rsidR="00490C98" w:rsidRPr="002B391E">
        <w:rPr>
          <w:rFonts w:asciiTheme="minorHAnsi" w:hAnsiTheme="minorHAnsi" w:cstheme="minorHAnsi"/>
          <w:kern w:val="36"/>
        </w:rPr>
        <w:t xml:space="preserve"> </w:t>
      </w:r>
      <w:r w:rsidR="00C23A9F" w:rsidRPr="002B391E">
        <w:rPr>
          <w:rFonts w:asciiTheme="minorHAnsi" w:hAnsiTheme="minorHAnsi" w:cstheme="minorHAnsi"/>
          <w:kern w:val="36"/>
        </w:rPr>
        <w:t xml:space="preserve">in different ways: </w:t>
      </w:r>
      <w:r w:rsidR="00490C98" w:rsidRPr="002B391E">
        <w:rPr>
          <w:rFonts w:asciiTheme="minorHAnsi" w:hAnsiTheme="minorHAnsi" w:cstheme="minorHAnsi"/>
          <w:kern w:val="36"/>
        </w:rPr>
        <w:t>by pill count, self-report, and physiological drug levels</w:t>
      </w:r>
      <w:r w:rsidR="00CE5DBB" w:rsidRPr="002B391E">
        <w:rPr>
          <w:rFonts w:asciiTheme="minorHAnsi" w:hAnsiTheme="minorHAnsi" w:cstheme="minorHAnsi"/>
          <w:kern w:val="36"/>
        </w:rPr>
        <w:t>.</w:t>
      </w:r>
      <w:r w:rsidR="00490C98" w:rsidRPr="002B391E">
        <w:rPr>
          <w:rFonts w:asciiTheme="minorHAnsi" w:hAnsiTheme="minorHAnsi" w:cstheme="minorHAnsi"/>
          <w:kern w:val="36"/>
        </w:rPr>
        <w:t xml:space="preserve"> </w:t>
      </w:r>
      <w:r w:rsidR="00BA58D5" w:rsidRPr="002B391E">
        <w:rPr>
          <w:rFonts w:asciiTheme="minorHAnsi" w:hAnsiTheme="minorHAnsi" w:cstheme="minorHAnsi"/>
          <w:kern w:val="36"/>
        </w:rPr>
        <w:t>You may wish to collect all this data</w:t>
      </w:r>
      <w:r w:rsidR="00994D0D" w:rsidRPr="002B391E">
        <w:rPr>
          <w:rFonts w:asciiTheme="minorHAnsi" w:hAnsiTheme="minorHAnsi" w:cstheme="minorHAnsi"/>
          <w:kern w:val="36"/>
        </w:rPr>
        <w:t>,</w:t>
      </w:r>
      <w:r w:rsidR="00BA58D5" w:rsidRPr="002B391E">
        <w:rPr>
          <w:rFonts w:asciiTheme="minorHAnsi" w:hAnsiTheme="minorHAnsi" w:cstheme="minorHAnsi"/>
          <w:kern w:val="36"/>
        </w:rPr>
        <w:t xml:space="preserve"> but at the review Results stage, if </w:t>
      </w:r>
      <w:r w:rsidR="00994D0D" w:rsidRPr="002B391E">
        <w:rPr>
          <w:rFonts w:asciiTheme="minorHAnsi" w:hAnsiTheme="minorHAnsi" w:cstheme="minorHAnsi"/>
          <w:kern w:val="36"/>
        </w:rPr>
        <w:t xml:space="preserve">one trial has collected adherence to medicines with three separate measures, and </w:t>
      </w:r>
      <w:r w:rsidR="00BA58D5" w:rsidRPr="002B391E">
        <w:rPr>
          <w:rFonts w:asciiTheme="minorHAnsi" w:hAnsiTheme="minorHAnsi" w:cstheme="minorHAnsi"/>
          <w:kern w:val="36"/>
        </w:rPr>
        <w:t xml:space="preserve">you report all these </w:t>
      </w:r>
      <w:r w:rsidR="00994D0D" w:rsidRPr="002B391E">
        <w:rPr>
          <w:rFonts w:asciiTheme="minorHAnsi" w:hAnsiTheme="minorHAnsi" w:cstheme="minorHAnsi"/>
          <w:kern w:val="36"/>
        </w:rPr>
        <w:t xml:space="preserve">data, </w:t>
      </w:r>
      <w:r w:rsidR="00BA58D5" w:rsidRPr="002B391E">
        <w:rPr>
          <w:rFonts w:asciiTheme="minorHAnsi" w:hAnsiTheme="minorHAnsi" w:cstheme="minorHAnsi"/>
          <w:kern w:val="36"/>
        </w:rPr>
        <w:t xml:space="preserve">then you are at risk of over-representing the </w:t>
      </w:r>
      <w:r w:rsidR="00994D0D" w:rsidRPr="002B391E">
        <w:rPr>
          <w:rFonts w:asciiTheme="minorHAnsi" w:hAnsiTheme="minorHAnsi" w:cstheme="minorHAnsi"/>
          <w:kern w:val="36"/>
        </w:rPr>
        <w:t>impact on this outcome</w:t>
      </w:r>
      <w:r w:rsidR="00BA58D5" w:rsidRPr="002B391E">
        <w:rPr>
          <w:rFonts w:asciiTheme="minorHAnsi" w:hAnsiTheme="minorHAnsi" w:cstheme="minorHAnsi"/>
          <w:kern w:val="36"/>
        </w:rPr>
        <w:t xml:space="preserve">. Equally, there is </w:t>
      </w:r>
      <w:r w:rsidR="00994D0D" w:rsidRPr="002B391E">
        <w:rPr>
          <w:rFonts w:asciiTheme="minorHAnsi" w:hAnsiTheme="minorHAnsi" w:cstheme="minorHAnsi"/>
          <w:kern w:val="36"/>
        </w:rPr>
        <w:t xml:space="preserve">also </w:t>
      </w:r>
      <w:r w:rsidR="00BA58D5" w:rsidRPr="002B391E">
        <w:rPr>
          <w:rFonts w:asciiTheme="minorHAnsi" w:hAnsiTheme="minorHAnsi" w:cstheme="minorHAnsi"/>
          <w:kern w:val="36"/>
        </w:rPr>
        <w:t xml:space="preserve">the unintended risk that you </w:t>
      </w:r>
      <w:r w:rsidR="00C23A9F" w:rsidRPr="002B391E">
        <w:rPr>
          <w:rFonts w:asciiTheme="minorHAnsi" w:hAnsiTheme="minorHAnsi" w:cstheme="minorHAnsi"/>
          <w:kern w:val="36"/>
        </w:rPr>
        <w:t xml:space="preserve">might </w:t>
      </w:r>
      <w:r w:rsidR="00BA58D5" w:rsidRPr="002B391E">
        <w:rPr>
          <w:rFonts w:asciiTheme="minorHAnsi" w:hAnsiTheme="minorHAnsi" w:cstheme="minorHAnsi"/>
          <w:kern w:val="36"/>
        </w:rPr>
        <w:t xml:space="preserve">decide to report only the </w:t>
      </w:r>
      <w:r w:rsidR="00994D0D" w:rsidRPr="002B391E">
        <w:rPr>
          <w:rFonts w:asciiTheme="minorHAnsi" w:hAnsiTheme="minorHAnsi" w:cstheme="minorHAnsi"/>
          <w:kern w:val="36"/>
        </w:rPr>
        <w:t>measurement</w:t>
      </w:r>
      <w:r w:rsidR="00BA58D5" w:rsidRPr="002B391E">
        <w:rPr>
          <w:rFonts w:asciiTheme="minorHAnsi" w:hAnsiTheme="minorHAnsi" w:cstheme="minorHAnsi"/>
          <w:kern w:val="36"/>
        </w:rPr>
        <w:t xml:space="preserve"> with a positive effect</w:t>
      </w:r>
      <w:r w:rsidR="00994D0D" w:rsidRPr="002B391E">
        <w:rPr>
          <w:rFonts w:asciiTheme="minorHAnsi" w:hAnsiTheme="minorHAnsi" w:cstheme="minorHAnsi"/>
          <w:kern w:val="36"/>
        </w:rPr>
        <w:t xml:space="preserve"> and ignore the lack of effect in the other measures</w:t>
      </w:r>
      <w:r w:rsidR="00BA58D5" w:rsidRPr="002B391E">
        <w:rPr>
          <w:rFonts w:asciiTheme="minorHAnsi" w:hAnsiTheme="minorHAnsi" w:cstheme="minorHAnsi"/>
          <w:kern w:val="36"/>
        </w:rPr>
        <w:t xml:space="preserve">. </w:t>
      </w:r>
    </w:p>
    <w:p w14:paraId="5D9C3C5F" w14:textId="091571C3" w:rsidR="001B7B6F" w:rsidRPr="002B391E" w:rsidRDefault="001B7B6F" w:rsidP="004453C5">
      <w:pPr>
        <w:spacing w:after="0"/>
        <w:rPr>
          <w:rFonts w:asciiTheme="minorHAnsi" w:hAnsiTheme="minorHAnsi" w:cstheme="minorHAnsi"/>
          <w:kern w:val="36"/>
        </w:rPr>
      </w:pPr>
    </w:p>
    <w:p w14:paraId="4DC4F9BB" w14:textId="7985CBF5" w:rsidR="00801928" w:rsidRPr="002B391E" w:rsidRDefault="00801928" w:rsidP="00801928">
      <w:pPr>
        <w:spacing w:after="0"/>
        <w:rPr>
          <w:rFonts w:asciiTheme="minorHAnsi" w:hAnsiTheme="minorHAnsi" w:cstheme="minorHAnsi"/>
          <w:kern w:val="36"/>
        </w:rPr>
      </w:pPr>
      <w:r w:rsidRPr="002B391E">
        <w:rPr>
          <w:rFonts w:asciiTheme="minorHAnsi" w:hAnsiTheme="minorHAnsi" w:cstheme="minorHAnsi"/>
          <w:kern w:val="36"/>
        </w:rPr>
        <w:t>A number of approaches are available to help you plan how to select outcomes</w:t>
      </w:r>
      <w:r w:rsidR="00A060F9" w:rsidRPr="002B391E">
        <w:rPr>
          <w:rFonts w:asciiTheme="minorHAnsi" w:hAnsiTheme="minorHAnsi" w:cstheme="minorHAnsi"/>
          <w:kern w:val="36"/>
        </w:rPr>
        <w:t xml:space="preserve"> where </w:t>
      </w:r>
      <w:r w:rsidR="006C53FE" w:rsidRPr="002B391E">
        <w:rPr>
          <w:rFonts w:asciiTheme="minorHAnsi" w:hAnsiTheme="minorHAnsi" w:cstheme="minorHAnsi"/>
          <w:kern w:val="36"/>
        </w:rPr>
        <w:t xml:space="preserve">more than </w:t>
      </w:r>
      <w:r w:rsidR="00A060F9" w:rsidRPr="002B391E">
        <w:rPr>
          <w:rFonts w:asciiTheme="minorHAnsi" w:hAnsiTheme="minorHAnsi" w:cstheme="minorHAnsi"/>
          <w:kern w:val="36"/>
        </w:rPr>
        <w:t>one outcome measure is available in one trial for the same outcome</w:t>
      </w:r>
      <w:r w:rsidRPr="002B391E">
        <w:rPr>
          <w:rFonts w:asciiTheme="minorHAnsi" w:hAnsiTheme="minorHAnsi" w:cstheme="minorHAnsi"/>
          <w:kern w:val="36"/>
        </w:rPr>
        <w:t>. One approach is to:</w:t>
      </w:r>
    </w:p>
    <w:p w14:paraId="18AD4B7C" w14:textId="77777777" w:rsidR="00801928" w:rsidRPr="002B391E" w:rsidRDefault="00801928" w:rsidP="00801928">
      <w:pPr>
        <w:spacing w:after="0"/>
        <w:rPr>
          <w:rFonts w:asciiTheme="minorHAnsi" w:hAnsiTheme="minorHAnsi" w:cstheme="minorHAnsi"/>
          <w:kern w:val="36"/>
        </w:rPr>
      </w:pPr>
    </w:p>
    <w:p w14:paraId="4B3591A3" w14:textId="77777777" w:rsidR="00801928" w:rsidRPr="002B391E" w:rsidRDefault="00801928" w:rsidP="00801928">
      <w:pPr>
        <w:pStyle w:val="ListParagraph"/>
        <w:numPr>
          <w:ilvl w:val="0"/>
          <w:numId w:val="4"/>
        </w:numPr>
        <w:spacing w:after="0"/>
        <w:rPr>
          <w:rFonts w:asciiTheme="minorHAnsi" w:hAnsiTheme="minorHAnsi" w:cstheme="minorHAnsi"/>
          <w:kern w:val="36"/>
        </w:rPr>
      </w:pPr>
      <w:r w:rsidRPr="002B391E">
        <w:rPr>
          <w:rFonts w:asciiTheme="minorHAnsi" w:hAnsiTheme="minorHAnsi" w:cstheme="minorHAnsi"/>
          <w:kern w:val="36"/>
        </w:rPr>
        <w:t xml:space="preserve">Select the primary outcome which has been identified by the publication authors. </w:t>
      </w:r>
    </w:p>
    <w:p w14:paraId="6120FFE4" w14:textId="77777777" w:rsidR="00801928" w:rsidRPr="002B391E" w:rsidRDefault="00801928" w:rsidP="00801928">
      <w:pPr>
        <w:pStyle w:val="ListParagraph"/>
        <w:numPr>
          <w:ilvl w:val="0"/>
          <w:numId w:val="4"/>
        </w:numPr>
        <w:spacing w:after="0"/>
        <w:rPr>
          <w:rFonts w:asciiTheme="minorHAnsi" w:hAnsiTheme="minorHAnsi" w:cstheme="minorHAnsi"/>
          <w:kern w:val="36"/>
        </w:rPr>
      </w:pPr>
      <w:r w:rsidRPr="002B391E">
        <w:rPr>
          <w:rFonts w:asciiTheme="minorHAnsi" w:hAnsiTheme="minorHAnsi" w:cstheme="minorHAnsi"/>
          <w:kern w:val="36"/>
        </w:rPr>
        <w:t xml:space="preserve">Where no primary outcome has been identified, select the one specified in the sample size calculation. </w:t>
      </w:r>
    </w:p>
    <w:p w14:paraId="76A38168" w14:textId="676EB9C6" w:rsidR="00C36DBB" w:rsidRPr="002B391E" w:rsidRDefault="00801928" w:rsidP="00801928">
      <w:pPr>
        <w:pStyle w:val="ListParagraph"/>
        <w:numPr>
          <w:ilvl w:val="0"/>
          <w:numId w:val="4"/>
        </w:numPr>
        <w:autoSpaceDE w:val="0"/>
        <w:autoSpaceDN w:val="0"/>
        <w:adjustRightInd w:val="0"/>
        <w:spacing w:after="0"/>
        <w:rPr>
          <w:rFonts w:asciiTheme="minorHAnsi" w:hAnsiTheme="minorHAnsi" w:cstheme="minorHAnsi"/>
          <w:kern w:val="36"/>
        </w:rPr>
      </w:pPr>
      <w:r w:rsidRPr="002B391E">
        <w:rPr>
          <w:rFonts w:asciiTheme="minorHAnsi" w:hAnsiTheme="minorHAnsi" w:cstheme="minorHAnsi"/>
          <w:kern w:val="36"/>
        </w:rPr>
        <w:t>If there are no sample size calculations, rank the effect estimates (ie list them in order from largest to smallest) and select the median effect estimate. Where there is an even number of outcomes the outcome whose effect estimate is ranked n/2, where n is the numb</w:t>
      </w:r>
      <w:r w:rsidR="00F8759D" w:rsidRPr="002B391E">
        <w:rPr>
          <w:rFonts w:asciiTheme="minorHAnsi" w:hAnsiTheme="minorHAnsi" w:cstheme="minorHAnsi"/>
          <w:kern w:val="36"/>
        </w:rPr>
        <w:t>er of outcomes, can be selected (</w:t>
      </w:r>
      <w:r w:rsidR="00EB13EF" w:rsidRPr="002B391E">
        <w:rPr>
          <w:rFonts w:asciiTheme="minorHAnsi" w:hAnsiTheme="minorHAnsi" w:cstheme="minorHAnsi"/>
          <w:kern w:val="36"/>
        </w:rPr>
        <w:t>Brennan 2009</w:t>
      </w:r>
      <w:r w:rsidR="002C6363" w:rsidRPr="002B391E">
        <w:rPr>
          <w:rFonts w:asciiTheme="minorHAnsi" w:hAnsiTheme="minorHAnsi" w:cstheme="minorHAnsi"/>
          <w:kern w:val="36"/>
        </w:rPr>
        <w:t>).</w:t>
      </w:r>
    </w:p>
    <w:p w14:paraId="58C9DC97" w14:textId="0C229744" w:rsidR="00801928" w:rsidRPr="002B391E" w:rsidRDefault="00801928" w:rsidP="002C6363">
      <w:pPr>
        <w:pStyle w:val="ListParagraph"/>
        <w:autoSpaceDE w:val="0"/>
        <w:autoSpaceDN w:val="0"/>
        <w:adjustRightInd w:val="0"/>
        <w:spacing w:after="0"/>
        <w:rPr>
          <w:rFonts w:asciiTheme="minorHAnsi" w:hAnsiTheme="minorHAnsi" w:cstheme="minorHAnsi"/>
          <w:kern w:val="36"/>
        </w:rPr>
      </w:pPr>
    </w:p>
    <w:p w14:paraId="53206FE9" w14:textId="77777777" w:rsidR="00A060F9" w:rsidRPr="002B391E" w:rsidRDefault="00A060F9" w:rsidP="00801928">
      <w:pPr>
        <w:spacing w:after="0"/>
        <w:rPr>
          <w:rFonts w:asciiTheme="minorHAnsi" w:hAnsiTheme="minorHAnsi" w:cstheme="minorHAnsi"/>
          <w:kern w:val="36"/>
        </w:rPr>
      </w:pPr>
      <w:r w:rsidRPr="002B391E">
        <w:rPr>
          <w:rFonts w:asciiTheme="minorHAnsi" w:hAnsiTheme="minorHAnsi" w:cstheme="minorHAnsi"/>
          <w:kern w:val="36"/>
        </w:rPr>
        <w:t>However, selecting the primary outcome of each included study and combining these (statistically or narratively) may not be appropriate for complex interventions. As state</w:t>
      </w:r>
      <w:r w:rsidR="002062A4" w:rsidRPr="002B391E">
        <w:rPr>
          <w:rFonts w:asciiTheme="minorHAnsi" w:hAnsiTheme="minorHAnsi" w:cstheme="minorHAnsi"/>
          <w:kern w:val="36"/>
        </w:rPr>
        <w:t>d</w:t>
      </w:r>
      <w:r w:rsidRPr="002B391E">
        <w:rPr>
          <w:rFonts w:asciiTheme="minorHAnsi" w:hAnsiTheme="minorHAnsi" w:cstheme="minorHAnsi"/>
          <w:kern w:val="36"/>
        </w:rPr>
        <w:t xml:space="preserve"> above, with complex interventions there are often many outcomes, measured in many different ways, and lumping them together may make them less meaningful than considering them individually or in groups of outcomes that have a theoretical basis or clear logic.</w:t>
      </w:r>
    </w:p>
    <w:p w14:paraId="1E721C6E" w14:textId="77777777" w:rsidR="00A060F9" w:rsidRPr="002B391E" w:rsidRDefault="00A060F9" w:rsidP="00801928">
      <w:pPr>
        <w:spacing w:after="0"/>
        <w:rPr>
          <w:rFonts w:asciiTheme="minorHAnsi" w:hAnsiTheme="minorHAnsi" w:cstheme="minorHAnsi"/>
          <w:kern w:val="36"/>
        </w:rPr>
      </w:pPr>
    </w:p>
    <w:p w14:paraId="1AB97930" w14:textId="74133017" w:rsidR="00801928" w:rsidRPr="002B391E" w:rsidRDefault="00CE5DBB" w:rsidP="00801928">
      <w:pPr>
        <w:spacing w:after="0"/>
        <w:rPr>
          <w:rFonts w:asciiTheme="minorHAnsi" w:hAnsiTheme="minorHAnsi" w:cstheme="minorHAnsi"/>
          <w:kern w:val="36"/>
        </w:rPr>
      </w:pPr>
      <w:r w:rsidRPr="002B391E">
        <w:rPr>
          <w:rFonts w:asciiTheme="minorHAnsi" w:hAnsiTheme="minorHAnsi" w:cstheme="minorHAnsi"/>
          <w:kern w:val="36"/>
        </w:rPr>
        <w:t>Another approach may be to list</w:t>
      </w:r>
      <w:r w:rsidR="00801928" w:rsidRPr="002B391E">
        <w:rPr>
          <w:rFonts w:asciiTheme="minorHAnsi" w:hAnsiTheme="minorHAnsi" w:cstheme="minorHAnsi"/>
          <w:kern w:val="36"/>
        </w:rPr>
        <w:t xml:space="preserve"> the outcomes for each trial (without considering either the size of the effect or its statistical significance) and a decision </w:t>
      </w:r>
      <w:r w:rsidR="00A060F9" w:rsidRPr="002B391E">
        <w:rPr>
          <w:rFonts w:asciiTheme="minorHAnsi" w:hAnsiTheme="minorHAnsi" w:cstheme="minorHAnsi"/>
          <w:kern w:val="36"/>
        </w:rPr>
        <w:t xml:space="preserve">then </w:t>
      </w:r>
      <w:r w:rsidR="00801928" w:rsidRPr="002B391E">
        <w:rPr>
          <w:rFonts w:asciiTheme="minorHAnsi" w:hAnsiTheme="minorHAnsi" w:cstheme="minorHAnsi"/>
          <w:kern w:val="36"/>
        </w:rPr>
        <w:t xml:space="preserve">made about which is most ‘clinically’ important. </w:t>
      </w:r>
      <w:r w:rsidR="00801928" w:rsidRPr="002B391E">
        <w:rPr>
          <w:rFonts w:asciiTheme="minorHAnsi" w:hAnsiTheme="minorHAnsi" w:cstheme="minorHAnsi"/>
          <w:kern w:val="36"/>
        </w:rPr>
        <w:lastRenderedPageBreak/>
        <w:t>In such a case this process should be described clearly, and details such as whether two review authors will independently make these decisions before discussions and consensus decisions.</w:t>
      </w:r>
    </w:p>
    <w:p w14:paraId="586AD604" w14:textId="45433275" w:rsidR="00801928" w:rsidRPr="002B391E" w:rsidRDefault="00801928" w:rsidP="004453C5">
      <w:pPr>
        <w:spacing w:after="0"/>
        <w:rPr>
          <w:rFonts w:asciiTheme="minorHAnsi" w:hAnsiTheme="minorHAnsi" w:cstheme="minorHAnsi"/>
          <w:kern w:val="36"/>
        </w:rPr>
      </w:pPr>
    </w:p>
    <w:p w14:paraId="3DF37C75" w14:textId="7E20329A" w:rsidR="00765ACB" w:rsidRPr="002B391E" w:rsidRDefault="002C6363" w:rsidP="004453C5">
      <w:pPr>
        <w:spacing w:after="0"/>
        <w:rPr>
          <w:rFonts w:asciiTheme="minorHAnsi" w:hAnsiTheme="minorHAnsi" w:cstheme="minorHAnsi"/>
          <w:kern w:val="36"/>
        </w:rPr>
      </w:pPr>
      <w:r w:rsidRPr="002B391E">
        <w:rPr>
          <w:rFonts w:asciiTheme="minorHAnsi" w:hAnsiTheme="minorHAnsi" w:cstheme="minorHAnsi"/>
          <w:kern w:val="36"/>
        </w:rPr>
        <w:t>Another possible way to approach this – focused more at the level of the outcome measures (rather than outcome categories) - is to state that objective outcome measures (eg pharmacy records, blood medication levels) will be selected for analysis in preference to subjective measures (eg self-reported medicine taking) wherever possible. Again a process for identifying these outcomes, ideally involving two authors independently making the decisions, should be described if this approach is to be used.</w:t>
      </w:r>
    </w:p>
    <w:p w14:paraId="04F4939A" w14:textId="77777777" w:rsidR="00AF33D8" w:rsidRDefault="00AF33D8" w:rsidP="004453C5">
      <w:pPr>
        <w:spacing w:after="0"/>
        <w:rPr>
          <w:rStyle w:val="CommentReference"/>
          <w:rFonts w:asciiTheme="minorHAnsi" w:hAnsiTheme="minorHAnsi" w:cstheme="minorHAnsi"/>
        </w:rPr>
      </w:pPr>
    </w:p>
    <w:p w14:paraId="0780EECB" w14:textId="77777777" w:rsidR="00AF33D8" w:rsidRDefault="00AF33D8" w:rsidP="004453C5">
      <w:pPr>
        <w:spacing w:after="0"/>
        <w:rPr>
          <w:rStyle w:val="CommentReference"/>
          <w:rFonts w:asciiTheme="minorHAnsi" w:hAnsiTheme="minorHAnsi" w:cstheme="minorHAnsi"/>
        </w:rPr>
      </w:pPr>
    </w:p>
    <w:p w14:paraId="15A13E68" w14:textId="1FAE946D" w:rsidR="004A5008" w:rsidRPr="002B391E" w:rsidRDefault="004A5008" w:rsidP="004453C5">
      <w:pPr>
        <w:spacing w:after="0"/>
        <w:rPr>
          <w:rFonts w:asciiTheme="minorHAnsi" w:hAnsiTheme="minorHAnsi" w:cstheme="minorHAnsi"/>
          <w:kern w:val="36"/>
        </w:rPr>
      </w:pPr>
      <w:r w:rsidRPr="002B391E">
        <w:rPr>
          <w:rFonts w:asciiTheme="minorHAnsi" w:hAnsiTheme="minorHAnsi" w:cstheme="minorHAnsi"/>
          <w:kern w:val="36"/>
        </w:rPr>
        <w:t xml:space="preserve">Please bear in mind that although the protocol should describe the processes for objectively deciding which outcomes are to be selected and reported in the review, </w:t>
      </w:r>
      <w:r w:rsidR="00F8759D" w:rsidRPr="002B391E">
        <w:rPr>
          <w:rFonts w:asciiTheme="minorHAnsi" w:hAnsiTheme="minorHAnsi" w:cstheme="minorHAnsi"/>
          <w:kern w:val="36"/>
        </w:rPr>
        <w:t xml:space="preserve">a highly selective approach is not always appropriate </w:t>
      </w:r>
      <w:r w:rsidRPr="002B391E">
        <w:rPr>
          <w:rFonts w:asciiTheme="minorHAnsi" w:hAnsiTheme="minorHAnsi" w:cstheme="minorHAnsi"/>
          <w:kern w:val="36"/>
        </w:rPr>
        <w:t xml:space="preserve">where complex interventions are being evaluated. Sometimes reporting data for several outcomes that reflect different aspects of an outcome category is necessary and meaningful (see the example in section 2). Care needs to be taken however not to over-report several different </w:t>
      </w:r>
      <w:r w:rsidRPr="002B391E">
        <w:rPr>
          <w:rFonts w:asciiTheme="minorHAnsi" w:hAnsiTheme="minorHAnsi" w:cstheme="minorHAnsi"/>
          <w:i/>
          <w:kern w:val="36"/>
        </w:rPr>
        <w:t>measures</w:t>
      </w:r>
      <w:r w:rsidR="00F8759D" w:rsidRPr="002B391E">
        <w:rPr>
          <w:rFonts w:asciiTheme="minorHAnsi" w:hAnsiTheme="minorHAnsi" w:cstheme="minorHAnsi"/>
          <w:kern w:val="36"/>
        </w:rPr>
        <w:t xml:space="preserve"> of the same outcome – whether or not there is one or more than one outcome in a given category.</w:t>
      </w:r>
    </w:p>
    <w:p w14:paraId="65E3E549" w14:textId="77777777" w:rsidR="004A5008" w:rsidRPr="002B391E" w:rsidRDefault="004A5008" w:rsidP="004453C5">
      <w:pPr>
        <w:spacing w:after="0"/>
        <w:rPr>
          <w:rFonts w:asciiTheme="minorHAnsi" w:hAnsiTheme="minorHAnsi" w:cstheme="minorHAnsi"/>
          <w:kern w:val="36"/>
        </w:rPr>
      </w:pPr>
    </w:p>
    <w:p w14:paraId="16D19D8D" w14:textId="77777777" w:rsidR="008C613C" w:rsidRPr="002B391E" w:rsidRDefault="008C613C" w:rsidP="004453C5">
      <w:pPr>
        <w:spacing w:after="0"/>
        <w:rPr>
          <w:rFonts w:asciiTheme="minorHAnsi" w:hAnsiTheme="minorHAnsi" w:cstheme="minorHAnsi"/>
          <w:kern w:val="36"/>
        </w:rPr>
      </w:pPr>
      <w:r w:rsidRPr="002B391E">
        <w:rPr>
          <w:rFonts w:asciiTheme="minorHAnsi" w:hAnsiTheme="minorHAnsi" w:cstheme="minorHAnsi"/>
          <w:kern w:val="36"/>
        </w:rPr>
        <w:t xml:space="preserve">So in thinking </w:t>
      </w:r>
      <w:r w:rsidR="004A5008" w:rsidRPr="002B391E">
        <w:rPr>
          <w:rFonts w:asciiTheme="minorHAnsi" w:hAnsiTheme="minorHAnsi" w:cstheme="minorHAnsi"/>
          <w:kern w:val="36"/>
        </w:rPr>
        <w:t>about</w:t>
      </w:r>
      <w:r w:rsidRPr="002B391E">
        <w:rPr>
          <w:rFonts w:asciiTheme="minorHAnsi" w:hAnsiTheme="minorHAnsi" w:cstheme="minorHAnsi"/>
          <w:kern w:val="36"/>
        </w:rPr>
        <w:t xml:space="preserve"> the types of outcomes for your review, there are several steps </w:t>
      </w:r>
      <w:r w:rsidR="00F8759D" w:rsidRPr="002B391E">
        <w:rPr>
          <w:rFonts w:asciiTheme="minorHAnsi" w:hAnsiTheme="minorHAnsi" w:cstheme="minorHAnsi"/>
          <w:kern w:val="36"/>
        </w:rPr>
        <w:t xml:space="preserve">that should be described </w:t>
      </w:r>
      <w:r w:rsidRPr="002B391E">
        <w:rPr>
          <w:rFonts w:asciiTheme="minorHAnsi" w:hAnsiTheme="minorHAnsi" w:cstheme="minorHAnsi"/>
          <w:kern w:val="36"/>
        </w:rPr>
        <w:t>a</w:t>
      </w:r>
      <w:r w:rsidR="00801928" w:rsidRPr="002B391E">
        <w:rPr>
          <w:rFonts w:asciiTheme="minorHAnsi" w:hAnsiTheme="minorHAnsi" w:cstheme="minorHAnsi"/>
          <w:kern w:val="36"/>
        </w:rPr>
        <w:t>t</w:t>
      </w:r>
      <w:r w:rsidRPr="002B391E">
        <w:rPr>
          <w:rFonts w:asciiTheme="minorHAnsi" w:hAnsiTheme="minorHAnsi" w:cstheme="minorHAnsi"/>
          <w:kern w:val="36"/>
        </w:rPr>
        <w:t xml:space="preserve"> protocol stage:</w:t>
      </w:r>
    </w:p>
    <w:p w14:paraId="0295F395" w14:textId="77777777" w:rsidR="008C613C" w:rsidRPr="002B391E" w:rsidRDefault="008C613C" w:rsidP="00C23A9F">
      <w:pPr>
        <w:pStyle w:val="ListParagraph"/>
        <w:numPr>
          <w:ilvl w:val="0"/>
          <w:numId w:val="29"/>
        </w:numPr>
        <w:spacing w:after="0"/>
        <w:rPr>
          <w:rFonts w:asciiTheme="minorHAnsi" w:hAnsiTheme="minorHAnsi" w:cstheme="minorHAnsi"/>
          <w:kern w:val="36"/>
        </w:rPr>
      </w:pPr>
      <w:r w:rsidRPr="002B391E">
        <w:rPr>
          <w:rFonts w:asciiTheme="minorHAnsi" w:hAnsiTheme="minorHAnsi" w:cstheme="minorHAnsi"/>
          <w:kern w:val="36"/>
        </w:rPr>
        <w:t xml:space="preserve">Identifying which outcomes are </w:t>
      </w:r>
      <w:r w:rsidR="00801928" w:rsidRPr="002B391E">
        <w:rPr>
          <w:rFonts w:asciiTheme="minorHAnsi" w:hAnsiTheme="minorHAnsi" w:cstheme="minorHAnsi"/>
          <w:kern w:val="36"/>
        </w:rPr>
        <w:t>most important – see section 1 above.</w:t>
      </w:r>
    </w:p>
    <w:p w14:paraId="4DAE47EF" w14:textId="77777777" w:rsidR="00801928" w:rsidRPr="002B391E" w:rsidRDefault="00994D0D" w:rsidP="00801928">
      <w:pPr>
        <w:pStyle w:val="ListParagraph"/>
        <w:numPr>
          <w:ilvl w:val="0"/>
          <w:numId w:val="29"/>
        </w:numPr>
        <w:spacing w:after="0"/>
        <w:rPr>
          <w:rFonts w:asciiTheme="minorHAnsi" w:hAnsiTheme="minorHAnsi" w:cstheme="minorHAnsi"/>
          <w:kern w:val="36"/>
        </w:rPr>
      </w:pPr>
      <w:r w:rsidRPr="002B391E">
        <w:rPr>
          <w:rFonts w:asciiTheme="minorHAnsi" w:hAnsiTheme="minorHAnsi" w:cstheme="minorHAnsi"/>
          <w:kern w:val="36"/>
        </w:rPr>
        <w:t>Categorising outcomes</w:t>
      </w:r>
      <w:r w:rsidR="008C613C" w:rsidRPr="002B391E">
        <w:rPr>
          <w:rFonts w:asciiTheme="minorHAnsi" w:hAnsiTheme="minorHAnsi" w:cstheme="minorHAnsi"/>
          <w:kern w:val="36"/>
        </w:rPr>
        <w:t xml:space="preserve"> </w:t>
      </w:r>
      <w:r w:rsidR="00801928" w:rsidRPr="002B391E">
        <w:rPr>
          <w:rFonts w:asciiTheme="minorHAnsi" w:hAnsiTheme="minorHAnsi" w:cstheme="minorHAnsi"/>
          <w:kern w:val="36"/>
        </w:rPr>
        <w:t>(together with examples of likely outcomes</w:t>
      </w:r>
      <w:r w:rsidR="00311F17" w:rsidRPr="002B391E">
        <w:rPr>
          <w:rFonts w:asciiTheme="minorHAnsi" w:hAnsiTheme="minorHAnsi" w:cstheme="minorHAnsi"/>
          <w:kern w:val="36"/>
        </w:rPr>
        <w:t xml:space="preserve"> within each category</w:t>
      </w:r>
      <w:r w:rsidR="00801928" w:rsidRPr="002B391E">
        <w:rPr>
          <w:rFonts w:asciiTheme="minorHAnsi" w:hAnsiTheme="minorHAnsi" w:cstheme="minorHAnsi"/>
          <w:kern w:val="36"/>
        </w:rPr>
        <w:t>): at review stage, two authors should independently assign the outcomes reported in each included study to the review’s outcome categories and resolve any differences in categorization by the involvement of a third author. This may mean that more than one outcome is assigned to each outcome category at review stage.</w:t>
      </w:r>
      <w:r w:rsidR="004A5008" w:rsidRPr="002B391E">
        <w:rPr>
          <w:rFonts w:asciiTheme="minorHAnsi" w:hAnsiTheme="minorHAnsi" w:cstheme="minorHAnsi"/>
          <w:kern w:val="36"/>
        </w:rPr>
        <w:t xml:space="preserve"> See section 2 above.</w:t>
      </w:r>
    </w:p>
    <w:p w14:paraId="320A8D7E" w14:textId="77777777" w:rsidR="00F8759D" w:rsidRPr="002B391E" w:rsidRDefault="00994D0D" w:rsidP="00C23A9F">
      <w:pPr>
        <w:pStyle w:val="ListParagraph"/>
        <w:numPr>
          <w:ilvl w:val="0"/>
          <w:numId w:val="29"/>
        </w:numPr>
        <w:spacing w:after="0"/>
        <w:rPr>
          <w:rFonts w:asciiTheme="minorHAnsi" w:hAnsiTheme="minorHAnsi" w:cstheme="minorHAnsi"/>
          <w:kern w:val="36"/>
        </w:rPr>
      </w:pPr>
      <w:r w:rsidRPr="002B391E">
        <w:rPr>
          <w:rFonts w:asciiTheme="minorHAnsi" w:hAnsiTheme="minorHAnsi" w:cstheme="minorHAnsi"/>
          <w:kern w:val="36"/>
        </w:rPr>
        <w:t xml:space="preserve">Selecting </w:t>
      </w:r>
      <w:r w:rsidRPr="002B391E">
        <w:rPr>
          <w:rFonts w:asciiTheme="minorHAnsi" w:hAnsiTheme="minorHAnsi" w:cstheme="minorHAnsi"/>
          <w:i/>
          <w:kern w:val="36"/>
        </w:rPr>
        <w:t>outcome</w:t>
      </w:r>
      <w:r w:rsidR="00801928" w:rsidRPr="002B391E">
        <w:rPr>
          <w:rFonts w:asciiTheme="minorHAnsi" w:hAnsiTheme="minorHAnsi" w:cstheme="minorHAnsi"/>
          <w:i/>
          <w:kern w:val="36"/>
        </w:rPr>
        <w:t xml:space="preserve">s </w:t>
      </w:r>
      <w:r w:rsidR="00801928" w:rsidRPr="002B391E">
        <w:rPr>
          <w:rFonts w:asciiTheme="minorHAnsi" w:hAnsiTheme="minorHAnsi" w:cstheme="minorHAnsi"/>
          <w:kern w:val="36"/>
        </w:rPr>
        <w:t>on which to report</w:t>
      </w:r>
      <w:r w:rsidRPr="002B391E">
        <w:rPr>
          <w:rFonts w:asciiTheme="minorHAnsi" w:hAnsiTheme="minorHAnsi" w:cstheme="minorHAnsi"/>
          <w:kern w:val="36"/>
        </w:rPr>
        <w:t xml:space="preserve"> data</w:t>
      </w:r>
      <w:r w:rsidR="00F8759D" w:rsidRPr="002B391E">
        <w:rPr>
          <w:rFonts w:asciiTheme="minorHAnsi" w:hAnsiTheme="minorHAnsi" w:cstheme="minorHAnsi"/>
          <w:kern w:val="36"/>
        </w:rPr>
        <w:t>:</w:t>
      </w:r>
    </w:p>
    <w:p w14:paraId="59E2FA4E" w14:textId="77777777" w:rsidR="00F8759D" w:rsidRPr="002B391E" w:rsidRDefault="00311F17" w:rsidP="00F8759D">
      <w:pPr>
        <w:pStyle w:val="ListParagraph"/>
        <w:numPr>
          <w:ilvl w:val="1"/>
          <w:numId w:val="29"/>
        </w:numPr>
        <w:spacing w:after="0"/>
        <w:rPr>
          <w:rFonts w:asciiTheme="minorHAnsi" w:hAnsiTheme="minorHAnsi" w:cstheme="minorHAnsi"/>
          <w:kern w:val="36"/>
        </w:rPr>
      </w:pPr>
      <w:r w:rsidRPr="002B391E">
        <w:rPr>
          <w:rFonts w:asciiTheme="minorHAnsi" w:hAnsiTheme="minorHAnsi" w:cstheme="minorHAnsi"/>
          <w:kern w:val="36"/>
        </w:rPr>
        <w:t xml:space="preserve">In </w:t>
      </w:r>
      <w:r w:rsidR="00994D0D" w:rsidRPr="002B391E">
        <w:rPr>
          <w:rFonts w:asciiTheme="minorHAnsi" w:hAnsiTheme="minorHAnsi" w:cstheme="minorHAnsi"/>
          <w:kern w:val="36"/>
        </w:rPr>
        <w:t>the Results</w:t>
      </w:r>
      <w:r w:rsidR="00F8759D" w:rsidRPr="002B391E">
        <w:rPr>
          <w:rFonts w:asciiTheme="minorHAnsi" w:hAnsiTheme="minorHAnsi" w:cstheme="minorHAnsi"/>
          <w:kern w:val="36"/>
        </w:rPr>
        <w:t xml:space="preserve"> and </w:t>
      </w:r>
    </w:p>
    <w:p w14:paraId="73A972E0" w14:textId="77777777" w:rsidR="00994D0D" w:rsidRPr="002B391E" w:rsidRDefault="00311F17" w:rsidP="00F8759D">
      <w:pPr>
        <w:pStyle w:val="ListParagraph"/>
        <w:numPr>
          <w:ilvl w:val="1"/>
          <w:numId w:val="29"/>
        </w:numPr>
        <w:spacing w:after="0"/>
        <w:rPr>
          <w:rFonts w:asciiTheme="minorHAnsi" w:hAnsiTheme="minorHAnsi" w:cstheme="minorHAnsi"/>
          <w:kern w:val="36"/>
        </w:rPr>
      </w:pPr>
      <w:r w:rsidRPr="002B391E">
        <w:rPr>
          <w:rFonts w:asciiTheme="minorHAnsi" w:hAnsiTheme="minorHAnsi" w:cstheme="minorHAnsi"/>
          <w:kern w:val="36"/>
        </w:rPr>
        <w:t xml:space="preserve">In </w:t>
      </w:r>
      <w:r w:rsidR="004A5008" w:rsidRPr="002B391E">
        <w:rPr>
          <w:rFonts w:asciiTheme="minorHAnsi" w:hAnsiTheme="minorHAnsi" w:cstheme="minorHAnsi"/>
          <w:kern w:val="36"/>
        </w:rPr>
        <w:t>the Summary of Findings tables.</w:t>
      </w:r>
    </w:p>
    <w:p w14:paraId="46A8F4D5" w14:textId="77777777" w:rsidR="00F8759D" w:rsidRPr="002B391E" w:rsidRDefault="00F8759D" w:rsidP="00F8759D">
      <w:pPr>
        <w:spacing w:after="0"/>
        <w:ind w:left="720"/>
        <w:rPr>
          <w:rFonts w:asciiTheme="minorHAnsi" w:hAnsiTheme="minorHAnsi" w:cstheme="minorHAnsi"/>
          <w:kern w:val="36"/>
        </w:rPr>
      </w:pPr>
      <w:r w:rsidRPr="002B391E">
        <w:rPr>
          <w:rFonts w:asciiTheme="minorHAnsi" w:hAnsiTheme="minorHAnsi" w:cstheme="minorHAnsi"/>
          <w:kern w:val="36"/>
        </w:rPr>
        <w:t>Note that these may be similar (for example, if only one outcome is reported for a given category (eg vaccination uptake as a measure of behavior change); or may differ if several outcomes are reported for that category e.g. medicines adherence, exercise adherence, self-management plan adherence for the category of behavior change).</w:t>
      </w:r>
      <w:r w:rsidR="00311F17" w:rsidRPr="002B391E">
        <w:rPr>
          <w:rFonts w:asciiTheme="minorHAnsi" w:hAnsiTheme="minorHAnsi" w:cstheme="minorHAnsi"/>
          <w:kern w:val="36"/>
        </w:rPr>
        <w:t xml:space="preserve"> The Results of the review should report data on all key outcomes you have listed at protocol stage (where reported by included studies), whereas the Summary of Findings table selects from the outcomes to report those most important for decision makers.</w:t>
      </w:r>
    </w:p>
    <w:p w14:paraId="035B9C45" w14:textId="55486C78" w:rsidR="002C6363" w:rsidRPr="002B391E" w:rsidRDefault="004A5008" w:rsidP="00EE1DFB">
      <w:pPr>
        <w:pStyle w:val="ListParagraph"/>
        <w:numPr>
          <w:ilvl w:val="0"/>
          <w:numId w:val="29"/>
        </w:numPr>
        <w:spacing w:after="0"/>
        <w:rPr>
          <w:rFonts w:asciiTheme="minorHAnsi" w:hAnsiTheme="minorHAnsi" w:cstheme="minorHAnsi"/>
          <w:kern w:val="36"/>
        </w:rPr>
      </w:pPr>
      <w:r w:rsidRPr="002B391E">
        <w:rPr>
          <w:rFonts w:asciiTheme="minorHAnsi" w:hAnsiTheme="minorHAnsi" w:cstheme="minorHAnsi"/>
          <w:kern w:val="36"/>
        </w:rPr>
        <w:t xml:space="preserve">Selecting </w:t>
      </w:r>
      <w:r w:rsidRPr="002B391E">
        <w:rPr>
          <w:rFonts w:asciiTheme="minorHAnsi" w:hAnsiTheme="minorHAnsi" w:cstheme="minorHAnsi"/>
          <w:i/>
          <w:kern w:val="36"/>
        </w:rPr>
        <w:t>outcome measures</w:t>
      </w:r>
      <w:r w:rsidRPr="002B391E">
        <w:rPr>
          <w:rFonts w:asciiTheme="minorHAnsi" w:hAnsiTheme="minorHAnsi" w:cstheme="minorHAnsi"/>
          <w:kern w:val="36"/>
        </w:rPr>
        <w:t xml:space="preserve"> with which to report data in </w:t>
      </w:r>
      <w:r w:rsidR="00540340" w:rsidRPr="002B391E">
        <w:rPr>
          <w:rFonts w:asciiTheme="minorHAnsi" w:hAnsiTheme="minorHAnsi" w:cstheme="minorHAnsi"/>
          <w:kern w:val="36"/>
        </w:rPr>
        <w:t xml:space="preserve">both </w:t>
      </w:r>
      <w:r w:rsidRPr="002B391E">
        <w:rPr>
          <w:rFonts w:asciiTheme="minorHAnsi" w:hAnsiTheme="minorHAnsi" w:cstheme="minorHAnsi"/>
          <w:kern w:val="36"/>
        </w:rPr>
        <w:t>the Results and Summary of Findings tables.</w:t>
      </w:r>
      <w:r w:rsidR="006C53FE" w:rsidRPr="002B391E">
        <w:rPr>
          <w:rFonts w:asciiTheme="minorHAnsi" w:hAnsiTheme="minorHAnsi" w:cstheme="minorHAnsi"/>
          <w:kern w:val="36"/>
        </w:rPr>
        <w:t xml:space="preserve"> If the outcome of interest is reported in only one way (eg adherence by pill counts) </w:t>
      </w:r>
      <w:r w:rsidR="00EE1DFB" w:rsidRPr="002B391E">
        <w:rPr>
          <w:rFonts w:asciiTheme="minorHAnsi" w:hAnsiTheme="minorHAnsi" w:cstheme="minorHAnsi"/>
          <w:kern w:val="36"/>
        </w:rPr>
        <w:t xml:space="preserve">by each of the included trials </w:t>
      </w:r>
      <w:r w:rsidR="006C53FE" w:rsidRPr="002B391E">
        <w:rPr>
          <w:rFonts w:asciiTheme="minorHAnsi" w:hAnsiTheme="minorHAnsi" w:cstheme="minorHAnsi"/>
          <w:kern w:val="36"/>
        </w:rPr>
        <w:t xml:space="preserve">then no selection is needed. However, if </w:t>
      </w:r>
      <w:r w:rsidR="00EE1DFB" w:rsidRPr="002B391E">
        <w:rPr>
          <w:rFonts w:asciiTheme="minorHAnsi" w:hAnsiTheme="minorHAnsi" w:cstheme="minorHAnsi"/>
          <w:kern w:val="36"/>
        </w:rPr>
        <w:t xml:space="preserve">an outcome (e.g. </w:t>
      </w:r>
      <w:r w:rsidR="006C53FE" w:rsidRPr="002B391E">
        <w:rPr>
          <w:rFonts w:asciiTheme="minorHAnsi" w:hAnsiTheme="minorHAnsi" w:cstheme="minorHAnsi"/>
          <w:kern w:val="36"/>
        </w:rPr>
        <w:t>adherence</w:t>
      </w:r>
      <w:r w:rsidR="00EE1DFB" w:rsidRPr="002B391E">
        <w:rPr>
          <w:rFonts w:asciiTheme="minorHAnsi" w:hAnsiTheme="minorHAnsi" w:cstheme="minorHAnsi"/>
          <w:kern w:val="36"/>
        </w:rPr>
        <w:t>)</w:t>
      </w:r>
      <w:r w:rsidR="006C53FE" w:rsidRPr="002B391E">
        <w:rPr>
          <w:rFonts w:asciiTheme="minorHAnsi" w:hAnsiTheme="minorHAnsi" w:cstheme="minorHAnsi"/>
          <w:kern w:val="36"/>
        </w:rPr>
        <w:t xml:space="preserve"> is measured in multiple different ways (eg pill count, prescription refill, blood levels, self-report) </w:t>
      </w:r>
      <w:r w:rsidR="00EE1DFB" w:rsidRPr="002B391E">
        <w:rPr>
          <w:rFonts w:asciiTheme="minorHAnsi" w:hAnsiTheme="minorHAnsi" w:cstheme="minorHAnsi"/>
          <w:kern w:val="36"/>
        </w:rPr>
        <w:t xml:space="preserve">within a trial </w:t>
      </w:r>
      <w:r w:rsidR="006C53FE" w:rsidRPr="002B391E">
        <w:rPr>
          <w:rFonts w:asciiTheme="minorHAnsi" w:hAnsiTheme="minorHAnsi" w:cstheme="minorHAnsi"/>
          <w:kern w:val="36"/>
        </w:rPr>
        <w:t>you will need to have a method for selecting one measure so as n</w:t>
      </w:r>
      <w:r w:rsidR="00EE1DFB" w:rsidRPr="002B391E">
        <w:rPr>
          <w:rFonts w:asciiTheme="minorHAnsi" w:hAnsiTheme="minorHAnsi" w:cstheme="minorHAnsi"/>
          <w:kern w:val="36"/>
        </w:rPr>
        <w:t>ot to over-represent this data – see section 2 above.</w:t>
      </w:r>
    </w:p>
    <w:p w14:paraId="18C2D786" w14:textId="51A24C47" w:rsidR="00490C98" w:rsidRPr="00AF33D8" w:rsidRDefault="002062A4" w:rsidP="00AF33D8">
      <w:pPr>
        <w:pStyle w:val="ListParagraph"/>
        <w:numPr>
          <w:ilvl w:val="0"/>
          <w:numId w:val="29"/>
        </w:numPr>
        <w:spacing w:after="0"/>
        <w:rPr>
          <w:rFonts w:asciiTheme="minorHAnsi" w:hAnsiTheme="minorHAnsi" w:cstheme="minorHAnsi"/>
          <w:kern w:val="36"/>
        </w:rPr>
      </w:pPr>
      <w:r w:rsidRPr="002B391E">
        <w:rPr>
          <w:rFonts w:asciiTheme="minorHAnsi" w:hAnsiTheme="minorHAnsi" w:cstheme="minorHAnsi"/>
          <w:kern w:val="36"/>
        </w:rPr>
        <w:lastRenderedPageBreak/>
        <w:t xml:space="preserve">It is </w:t>
      </w:r>
      <w:r w:rsidR="002C6363" w:rsidRPr="002B391E">
        <w:rPr>
          <w:rFonts w:asciiTheme="minorHAnsi" w:hAnsiTheme="minorHAnsi" w:cstheme="minorHAnsi"/>
          <w:kern w:val="36"/>
        </w:rPr>
        <w:t xml:space="preserve">also </w:t>
      </w:r>
      <w:r w:rsidRPr="002B391E">
        <w:rPr>
          <w:rFonts w:asciiTheme="minorHAnsi" w:hAnsiTheme="minorHAnsi" w:cstheme="minorHAnsi"/>
          <w:kern w:val="36"/>
        </w:rPr>
        <w:t>possible that you may identify some outcomes that you did not anticipate at the protocol stage but which you feel should be included in the review because they are important to someone making a decision. It is possible to do this but justification will be required</w:t>
      </w:r>
      <w:r w:rsidR="00EE1DFB" w:rsidRPr="002B391E">
        <w:rPr>
          <w:rFonts w:asciiTheme="minorHAnsi" w:hAnsiTheme="minorHAnsi" w:cstheme="minorHAnsi"/>
          <w:kern w:val="36"/>
        </w:rPr>
        <w:t xml:space="preserve"> and the difference reported in the ‘Differences between protocol and review’ section at review stage.</w:t>
      </w:r>
    </w:p>
    <w:p w14:paraId="05D2DED0" w14:textId="77777777" w:rsidR="00490C98" w:rsidRPr="002B391E" w:rsidRDefault="00490C98" w:rsidP="004453C5">
      <w:pPr>
        <w:spacing w:after="0"/>
        <w:rPr>
          <w:rFonts w:asciiTheme="minorHAnsi" w:hAnsiTheme="minorHAnsi" w:cstheme="minorHAnsi"/>
          <w:kern w:val="36"/>
        </w:rPr>
      </w:pPr>
    </w:p>
    <w:p w14:paraId="05BA8EB5" w14:textId="77777777" w:rsidR="00490C98" w:rsidRPr="002B391E" w:rsidRDefault="00490C98" w:rsidP="004453C5">
      <w:pPr>
        <w:spacing w:after="0"/>
        <w:rPr>
          <w:rFonts w:asciiTheme="minorHAnsi" w:hAnsiTheme="minorHAnsi" w:cstheme="minorHAnsi"/>
          <w:kern w:val="36"/>
        </w:rPr>
      </w:pPr>
      <w:r w:rsidRPr="002B391E">
        <w:rPr>
          <w:rFonts w:asciiTheme="minorHAnsi" w:hAnsiTheme="minorHAnsi" w:cstheme="minorHAnsi"/>
          <w:kern w:val="36"/>
        </w:rPr>
        <w:t xml:space="preserve">Further information and examples: </w:t>
      </w:r>
    </w:p>
    <w:p w14:paraId="6101719F" w14:textId="77777777" w:rsidR="00490C98" w:rsidRPr="002B391E" w:rsidRDefault="00490C98" w:rsidP="004453C5">
      <w:pPr>
        <w:pStyle w:val="ListParagraph"/>
        <w:numPr>
          <w:ilvl w:val="0"/>
          <w:numId w:val="15"/>
        </w:numPr>
        <w:spacing w:after="0"/>
        <w:rPr>
          <w:rFonts w:asciiTheme="minorHAnsi" w:hAnsiTheme="minorHAnsi" w:cstheme="minorHAnsi"/>
          <w:kern w:val="36"/>
        </w:rPr>
      </w:pPr>
      <w:r w:rsidRPr="002B391E">
        <w:rPr>
          <w:rFonts w:asciiTheme="minorHAnsi" w:hAnsiTheme="minorHAnsi" w:cstheme="minorHAnsi"/>
          <w:kern w:val="36"/>
        </w:rPr>
        <w:t>Grimshaw J et al. Systematic reviews of the effectiveness of quality improvement strategies and programmes. Quality and Safety in Health Care 2003;12(4):298-303.</w:t>
      </w:r>
    </w:p>
    <w:p w14:paraId="0F70BFA0" w14:textId="77777777" w:rsidR="00490C98" w:rsidRPr="002B391E" w:rsidRDefault="00490C98" w:rsidP="004453C5">
      <w:pPr>
        <w:pStyle w:val="ListParagraph"/>
        <w:numPr>
          <w:ilvl w:val="0"/>
          <w:numId w:val="15"/>
        </w:numPr>
        <w:spacing w:after="0"/>
        <w:rPr>
          <w:rFonts w:asciiTheme="minorHAnsi" w:hAnsiTheme="minorHAnsi" w:cstheme="minorHAnsi"/>
          <w:i/>
          <w:iCs/>
          <w:kern w:val="36"/>
          <w:lang w:val="en-AU"/>
        </w:rPr>
      </w:pPr>
      <w:r w:rsidRPr="002B391E">
        <w:rPr>
          <w:rFonts w:asciiTheme="minorHAnsi" w:hAnsiTheme="minorHAnsi" w:cstheme="minorHAnsi"/>
          <w:kern w:val="36"/>
        </w:rPr>
        <w:t>Brennan et al. Continuous quality improvement: effects on professional practice and healthcare outcomes (Protocol).Cochrane Database of Systematic Reviews 2009, Issue 4.</w:t>
      </w:r>
    </w:p>
    <w:p w14:paraId="73740EF3" w14:textId="77777777" w:rsidR="00490C98" w:rsidRPr="002B391E" w:rsidRDefault="00490C98" w:rsidP="004453C5">
      <w:pPr>
        <w:pStyle w:val="ListParagraph"/>
        <w:numPr>
          <w:ilvl w:val="0"/>
          <w:numId w:val="15"/>
        </w:numPr>
        <w:spacing w:after="0"/>
        <w:rPr>
          <w:rFonts w:asciiTheme="minorHAnsi" w:hAnsiTheme="minorHAnsi" w:cstheme="minorHAnsi"/>
          <w:i/>
          <w:iCs/>
          <w:kern w:val="36"/>
          <w:lang w:val="en-AU"/>
        </w:rPr>
      </w:pPr>
      <w:r w:rsidRPr="002B391E">
        <w:rPr>
          <w:rFonts w:asciiTheme="minorHAnsi" w:hAnsiTheme="minorHAnsi" w:cstheme="minorHAnsi"/>
          <w:lang w:val="en-AU"/>
        </w:rPr>
        <w:t xml:space="preserve">Horvat L, et al. Cultural competence education for health professionals (Protocol). Cochrane Database of Systematic Reviews 2011, Issue 10. </w:t>
      </w:r>
    </w:p>
    <w:p w14:paraId="466E7876" w14:textId="77777777" w:rsidR="00490C98" w:rsidRPr="002B391E" w:rsidRDefault="00490C98" w:rsidP="004453C5">
      <w:pPr>
        <w:pStyle w:val="ListParagraph"/>
        <w:numPr>
          <w:ilvl w:val="0"/>
          <w:numId w:val="15"/>
        </w:numPr>
        <w:spacing w:after="0"/>
        <w:rPr>
          <w:rFonts w:asciiTheme="minorHAnsi" w:hAnsiTheme="minorHAnsi" w:cstheme="minorHAnsi"/>
          <w:i/>
          <w:iCs/>
          <w:kern w:val="36"/>
          <w:lang w:val="en-AU"/>
        </w:rPr>
      </w:pPr>
      <w:r w:rsidRPr="002B391E">
        <w:rPr>
          <w:rFonts w:asciiTheme="minorHAnsi" w:hAnsiTheme="minorHAnsi" w:cstheme="minorHAnsi"/>
          <w:lang w:val="en-AU"/>
        </w:rPr>
        <w:t xml:space="preserve">Atherton H, et al. Email for the coordination of healthcare appointments and attendance reminders. </w:t>
      </w:r>
      <w:r w:rsidRPr="002B391E">
        <w:rPr>
          <w:rFonts w:asciiTheme="minorHAnsi" w:hAnsiTheme="minorHAnsi" w:cstheme="minorHAnsi"/>
          <w:i/>
          <w:iCs/>
          <w:lang w:val="en-AU"/>
        </w:rPr>
        <w:t xml:space="preserve">Cochrane Database of Systematic Reviews </w:t>
      </w:r>
      <w:r w:rsidRPr="002B391E">
        <w:rPr>
          <w:rFonts w:asciiTheme="minorHAnsi" w:hAnsiTheme="minorHAnsi" w:cstheme="minorHAnsi"/>
          <w:lang w:val="en-AU"/>
        </w:rPr>
        <w:t xml:space="preserve">2012, Issue 8. </w:t>
      </w:r>
    </w:p>
    <w:p w14:paraId="17102E32" w14:textId="77777777" w:rsidR="00490C98" w:rsidRPr="002B391E" w:rsidRDefault="00490C98" w:rsidP="004453C5">
      <w:pPr>
        <w:pStyle w:val="ListParagraph"/>
        <w:numPr>
          <w:ilvl w:val="0"/>
          <w:numId w:val="15"/>
        </w:numPr>
        <w:spacing w:after="0"/>
        <w:rPr>
          <w:rFonts w:asciiTheme="minorHAnsi" w:hAnsiTheme="minorHAnsi" w:cstheme="minorHAnsi"/>
          <w:i/>
          <w:iCs/>
          <w:kern w:val="36"/>
          <w:lang w:val="en-AU"/>
        </w:rPr>
      </w:pPr>
      <w:r w:rsidRPr="002B391E">
        <w:rPr>
          <w:rFonts w:asciiTheme="minorHAnsi" w:hAnsiTheme="minorHAnsi" w:cstheme="minorHAnsi"/>
          <w:kern w:val="36"/>
        </w:rPr>
        <w:t xml:space="preserve">Tables from the Cochrane EPOC review on “Audit and feedback: effects of professional practice and health care outcomes” may be useful for providing guidance on how to potentially present the results. (see http://www.epoc.cochrane.org/en/newPage2.html). </w:t>
      </w:r>
    </w:p>
    <w:p w14:paraId="62C8FA25" w14:textId="77777777" w:rsidR="00490C98" w:rsidRPr="002B391E" w:rsidRDefault="00490C98" w:rsidP="004453C5">
      <w:pPr>
        <w:pStyle w:val="ListParagraph"/>
        <w:numPr>
          <w:ilvl w:val="0"/>
          <w:numId w:val="15"/>
        </w:numPr>
        <w:spacing w:after="0"/>
        <w:rPr>
          <w:rFonts w:asciiTheme="minorHAnsi" w:hAnsiTheme="minorHAnsi" w:cstheme="minorHAnsi"/>
          <w:kern w:val="36"/>
        </w:rPr>
      </w:pPr>
      <w:r w:rsidRPr="002B391E">
        <w:rPr>
          <w:rFonts w:asciiTheme="minorHAnsi" w:hAnsiTheme="minorHAnsi" w:cstheme="minorHAnsi"/>
          <w:kern w:val="36"/>
        </w:rPr>
        <w:t xml:space="preserve">Hrobjartsson A, et al ‘Placebo interventions for all clinical conditions’ Cochrane Database of Systematic Reviews 2010, Issue 1. </w:t>
      </w:r>
    </w:p>
    <w:p w14:paraId="5331504E" w14:textId="77777777" w:rsidR="00490C98" w:rsidRPr="002B391E" w:rsidRDefault="00490C98" w:rsidP="004453C5">
      <w:pPr>
        <w:spacing w:after="0"/>
        <w:ind w:left="720"/>
        <w:rPr>
          <w:rFonts w:asciiTheme="minorHAnsi" w:hAnsiTheme="minorHAnsi" w:cstheme="minorHAnsi"/>
          <w:kern w:val="36"/>
        </w:rPr>
      </w:pPr>
    </w:p>
    <w:p w14:paraId="46D14EC2" w14:textId="77777777" w:rsidR="00490C98" w:rsidRPr="002B391E" w:rsidRDefault="00490C98" w:rsidP="005520E4">
      <w:pPr>
        <w:spacing w:after="0"/>
        <w:rPr>
          <w:rFonts w:asciiTheme="minorHAnsi" w:hAnsiTheme="minorHAnsi" w:cstheme="minorHAnsi"/>
        </w:rPr>
      </w:pPr>
    </w:p>
    <w:p w14:paraId="66C751D3" w14:textId="77777777" w:rsidR="00490C98" w:rsidRPr="002B391E" w:rsidRDefault="00490C98" w:rsidP="004E1E35">
      <w:pPr>
        <w:spacing w:after="0"/>
        <w:rPr>
          <w:rFonts w:asciiTheme="minorHAnsi" w:hAnsiTheme="minorHAnsi" w:cstheme="minorHAnsi"/>
          <w:i/>
          <w:iCs/>
        </w:rPr>
      </w:pPr>
      <w:r w:rsidRPr="002B391E">
        <w:rPr>
          <w:rFonts w:asciiTheme="minorHAnsi" w:hAnsiTheme="minorHAnsi" w:cstheme="minorHAnsi"/>
          <w:i/>
          <w:iCs/>
        </w:rPr>
        <w:t>Timing of outcome assessment</w:t>
      </w:r>
    </w:p>
    <w:p w14:paraId="079AF455" w14:textId="77777777" w:rsidR="00490C98" w:rsidRPr="002B391E" w:rsidRDefault="00490C98" w:rsidP="004E1E35">
      <w:pPr>
        <w:spacing w:after="0"/>
        <w:rPr>
          <w:rFonts w:asciiTheme="minorHAnsi" w:hAnsiTheme="minorHAnsi" w:cstheme="minorHAnsi"/>
          <w:i/>
          <w:iCs/>
        </w:rPr>
      </w:pPr>
    </w:p>
    <w:p w14:paraId="5E9C0AD6" w14:textId="77777777" w:rsidR="00490C98" w:rsidRPr="002B391E" w:rsidRDefault="00490C98" w:rsidP="004E1E35">
      <w:pPr>
        <w:spacing w:after="0"/>
        <w:rPr>
          <w:rFonts w:asciiTheme="minorHAnsi" w:hAnsiTheme="minorHAnsi" w:cstheme="minorHAnsi"/>
        </w:rPr>
      </w:pPr>
      <w:r w:rsidRPr="002B391E">
        <w:rPr>
          <w:rFonts w:asciiTheme="minorHAnsi" w:hAnsiTheme="minorHAnsi" w:cstheme="minorHAnsi"/>
        </w:rPr>
        <w:t xml:space="preserve"> It may be appropriate to define, in advance, the timing of outcome assessment. For example, some reviews may include all time points, while others might be more specific; but the decision about what is to be included should be guided by what is important for decision making. One strategy can be to group timepoints into short-, medium- and long-term time points and to select no more than one time interval for each outcome from each study. Define in advance the timing of outcome measurement that will be included in the review. </w:t>
      </w:r>
    </w:p>
    <w:p w14:paraId="2358A928" w14:textId="77777777" w:rsidR="00490C98" w:rsidRPr="002B391E" w:rsidRDefault="00490C98" w:rsidP="004453C5">
      <w:pPr>
        <w:spacing w:after="0"/>
        <w:rPr>
          <w:rFonts w:asciiTheme="minorHAnsi" w:hAnsiTheme="minorHAnsi" w:cstheme="minorHAnsi"/>
        </w:rPr>
      </w:pPr>
    </w:p>
    <w:p w14:paraId="1B5E2F36" w14:textId="77777777" w:rsidR="00490C98" w:rsidRPr="002B391E" w:rsidRDefault="00490C98" w:rsidP="004453C5">
      <w:pPr>
        <w:spacing w:after="0"/>
        <w:rPr>
          <w:rFonts w:asciiTheme="minorHAnsi" w:hAnsiTheme="minorHAnsi" w:cstheme="minorHAnsi"/>
          <w:i/>
          <w:iCs/>
        </w:rPr>
      </w:pPr>
      <w:r w:rsidRPr="002B391E">
        <w:rPr>
          <w:rFonts w:asciiTheme="minorHAnsi" w:hAnsiTheme="minorHAnsi" w:cstheme="minorHAnsi"/>
          <w:i/>
          <w:iCs/>
        </w:rPr>
        <w:t>Main outcomes for the ‘Summary of findings’ table.</w:t>
      </w:r>
    </w:p>
    <w:p w14:paraId="0745EFA1" w14:textId="77777777" w:rsidR="00490C98" w:rsidRPr="002B391E" w:rsidRDefault="00490C98" w:rsidP="004453C5">
      <w:pPr>
        <w:spacing w:after="0"/>
        <w:rPr>
          <w:rFonts w:asciiTheme="minorHAnsi" w:hAnsiTheme="minorHAnsi" w:cstheme="minorHAnsi"/>
          <w:i/>
          <w:iCs/>
        </w:rPr>
      </w:pPr>
    </w:p>
    <w:p w14:paraId="2106B221" w14:textId="77777777" w:rsidR="00490C98" w:rsidRPr="002B391E" w:rsidRDefault="00490C98" w:rsidP="004E1E35">
      <w:pPr>
        <w:spacing w:after="0"/>
        <w:outlineLvl w:val="2"/>
        <w:rPr>
          <w:rFonts w:asciiTheme="minorHAnsi" w:hAnsiTheme="minorHAnsi" w:cstheme="minorHAnsi"/>
          <w:lang w:val="en-GB" w:eastAsia="en-AU"/>
        </w:rPr>
      </w:pPr>
      <w:r w:rsidRPr="002B391E">
        <w:rPr>
          <w:rFonts w:asciiTheme="minorHAnsi" w:hAnsiTheme="minorHAnsi" w:cstheme="minorHAnsi"/>
          <w:lang w:val="en-GB" w:eastAsia="en-AU"/>
        </w:rPr>
        <w:t xml:space="preserve">See the </w:t>
      </w:r>
      <w:hyperlink r:id="rId20" w:history="1">
        <w:r w:rsidRPr="002B391E">
          <w:rPr>
            <w:rStyle w:val="Hyperlink"/>
            <w:rFonts w:asciiTheme="minorHAnsi" w:hAnsiTheme="minorHAnsi" w:cstheme="minorHAnsi"/>
            <w:lang w:val="en-GB" w:eastAsia="en-AU"/>
          </w:rPr>
          <w:t>Cochrane Handbook</w:t>
        </w:r>
      </w:hyperlink>
      <w:r w:rsidRPr="002B391E">
        <w:rPr>
          <w:rFonts w:asciiTheme="minorHAnsi" w:hAnsiTheme="minorHAnsi" w:cstheme="minorHAnsi"/>
          <w:lang w:val="en-GB" w:eastAsia="en-AU"/>
        </w:rPr>
        <w:t xml:space="preserve">, Sections 11.5.6.2 and 11.5.2. </w:t>
      </w:r>
    </w:p>
    <w:p w14:paraId="18EC7023" w14:textId="77777777" w:rsidR="00490C98" w:rsidRPr="002B391E" w:rsidRDefault="00490C98" w:rsidP="004453C5">
      <w:pPr>
        <w:spacing w:after="0"/>
        <w:rPr>
          <w:rFonts w:asciiTheme="minorHAnsi" w:hAnsiTheme="minorHAnsi" w:cstheme="minorHAnsi"/>
          <w:i/>
          <w:iCs/>
        </w:rPr>
      </w:pPr>
    </w:p>
    <w:p w14:paraId="4196A184" w14:textId="77777777" w:rsidR="00490C98" w:rsidRPr="002B391E" w:rsidRDefault="00490C98" w:rsidP="004453C5">
      <w:pPr>
        <w:spacing w:after="0"/>
        <w:outlineLvl w:val="2"/>
        <w:rPr>
          <w:rFonts w:asciiTheme="minorHAnsi" w:hAnsiTheme="minorHAnsi" w:cstheme="minorHAnsi"/>
          <w:lang w:val="en-GB" w:eastAsia="en-AU"/>
        </w:rPr>
      </w:pPr>
      <w:r w:rsidRPr="002B391E">
        <w:rPr>
          <w:rFonts w:asciiTheme="minorHAnsi" w:hAnsiTheme="minorHAnsi" w:cstheme="minorHAnsi"/>
          <w:lang w:val="en-GB" w:eastAsia="en-AU"/>
        </w:rPr>
        <w:t>Pre</w:t>
      </w:r>
      <w:r w:rsidR="00A25A24" w:rsidRPr="002B391E">
        <w:rPr>
          <w:rFonts w:asciiTheme="minorHAnsi" w:hAnsiTheme="minorHAnsi" w:cstheme="minorHAnsi"/>
          <w:lang w:val="en-GB" w:eastAsia="en-AU"/>
        </w:rPr>
        <w:t>-</w:t>
      </w:r>
      <w:r w:rsidRPr="002B391E">
        <w:rPr>
          <w:rFonts w:asciiTheme="minorHAnsi" w:hAnsiTheme="minorHAnsi" w:cstheme="minorHAnsi"/>
          <w:lang w:val="en-GB" w:eastAsia="en-AU"/>
        </w:rPr>
        <w:t xml:space="preserve">specify the review’s ‘main’ outcomes, which are intended for inclusion in the ‘Summary of findings’ table. </w:t>
      </w:r>
    </w:p>
    <w:p w14:paraId="4ABF24A3" w14:textId="77777777" w:rsidR="00490C98" w:rsidRPr="002B391E" w:rsidRDefault="00490C98" w:rsidP="004453C5">
      <w:pPr>
        <w:pStyle w:val="ListParagraph"/>
        <w:numPr>
          <w:ilvl w:val="0"/>
          <w:numId w:val="13"/>
        </w:numPr>
        <w:spacing w:after="0"/>
        <w:ind w:left="360"/>
        <w:outlineLvl w:val="2"/>
        <w:rPr>
          <w:rFonts w:asciiTheme="minorHAnsi" w:hAnsiTheme="minorHAnsi" w:cstheme="minorHAnsi"/>
          <w:lang w:val="en-GB" w:eastAsia="en-AU"/>
        </w:rPr>
      </w:pPr>
      <w:r w:rsidRPr="002B391E">
        <w:rPr>
          <w:rFonts w:asciiTheme="minorHAnsi" w:hAnsiTheme="minorHAnsi" w:cstheme="minorHAnsi"/>
          <w:lang w:val="en-GB" w:eastAsia="en-AU"/>
        </w:rPr>
        <w:t>Maximum of seven outcomes per table</w:t>
      </w:r>
      <w:r w:rsidR="00A25A24" w:rsidRPr="002B391E">
        <w:rPr>
          <w:rFonts w:asciiTheme="minorHAnsi" w:hAnsiTheme="minorHAnsi" w:cstheme="minorHAnsi"/>
          <w:lang w:val="en-GB" w:eastAsia="en-AU"/>
        </w:rPr>
        <w:t xml:space="preserve"> per comparison</w:t>
      </w:r>
      <w:r w:rsidRPr="002B391E">
        <w:rPr>
          <w:rFonts w:asciiTheme="minorHAnsi" w:hAnsiTheme="minorHAnsi" w:cstheme="minorHAnsi"/>
          <w:lang w:val="en-GB" w:eastAsia="en-AU"/>
        </w:rPr>
        <w:t>.</w:t>
      </w:r>
    </w:p>
    <w:p w14:paraId="21ED5955" w14:textId="77777777" w:rsidR="00490C98" w:rsidRPr="002B391E" w:rsidRDefault="00490C98" w:rsidP="004453C5">
      <w:pPr>
        <w:pStyle w:val="ListParagraph"/>
        <w:numPr>
          <w:ilvl w:val="0"/>
          <w:numId w:val="13"/>
        </w:numPr>
        <w:spacing w:after="0"/>
        <w:ind w:left="360"/>
        <w:outlineLvl w:val="2"/>
        <w:rPr>
          <w:rFonts w:asciiTheme="minorHAnsi" w:hAnsiTheme="minorHAnsi" w:cstheme="minorHAnsi"/>
          <w:lang w:val="en-GB" w:eastAsia="en-AU"/>
        </w:rPr>
      </w:pPr>
      <w:r w:rsidRPr="002B391E">
        <w:rPr>
          <w:rFonts w:asciiTheme="minorHAnsi" w:hAnsiTheme="minorHAnsi" w:cstheme="minorHAnsi"/>
          <w:lang w:val="en-GB" w:eastAsia="en-AU"/>
        </w:rPr>
        <w:t xml:space="preserve">Choose outcomes important to stakeholders and their decision making, not based on any expected magnitude of effect; </w:t>
      </w:r>
    </w:p>
    <w:p w14:paraId="2988DCBC" w14:textId="77777777" w:rsidR="00490C98" w:rsidRPr="002B391E" w:rsidRDefault="00490C98" w:rsidP="004453C5">
      <w:pPr>
        <w:pStyle w:val="ListParagraph"/>
        <w:numPr>
          <w:ilvl w:val="0"/>
          <w:numId w:val="13"/>
        </w:numPr>
        <w:spacing w:after="0"/>
        <w:ind w:left="360"/>
        <w:outlineLvl w:val="2"/>
        <w:rPr>
          <w:rFonts w:asciiTheme="minorHAnsi" w:hAnsiTheme="minorHAnsi" w:cstheme="minorHAnsi"/>
          <w:lang w:val="en-GB" w:eastAsia="en-AU"/>
        </w:rPr>
      </w:pPr>
      <w:r w:rsidRPr="002B391E">
        <w:rPr>
          <w:rFonts w:asciiTheme="minorHAnsi" w:hAnsiTheme="minorHAnsi" w:cstheme="minorHAnsi"/>
          <w:lang w:val="en-GB" w:eastAsia="en-AU"/>
        </w:rPr>
        <w:t>Choose primary outcomes as well as harms (and which relate to the rationale presented in the Background);</w:t>
      </w:r>
    </w:p>
    <w:p w14:paraId="57A1BE35" w14:textId="54081B7B" w:rsidR="00490C98" w:rsidRPr="002B391E" w:rsidRDefault="00490C98" w:rsidP="004453C5">
      <w:pPr>
        <w:pStyle w:val="ListParagraph"/>
        <w:numPr>
          <w:ilvl w:val="0"/>
          <w:numId w:val="13"/>
        </w:numPr>
        <w:spacing w:after="0"/>
        <w:ind w:left="360"/>
        <w:outlineLvl w:val="2"/>
        <w:rPr>
          <w:rFonts w:asciiTheme="minorHAnsi" w:hAnsiTheme="minorHAnsi" w:cstheme="minorHAnsi"/>
          <w:lang w:val="en-GB" w:eastAsia="en-AU"/>
        </w:rPr>
      </w:pPr>
      <w:r w:rsidRPr="002B391E">
        <w:rPr>
          <w:rFonts w:asciiTheme="minorHAnsi" w:hAnsiTheme="minorHAnsi" w:cstheme="minorHAnsi"/>
          <w:lang w:val="en-GB" w:eastAsia="en-AU"/>
        </w:rPr>
        <w:lastRenderedPageBreak/>
        <w:t xml:space="preserve">At review stage, report findings for all of your selected outcomes, </w:t>
      </w:r>
      <w:r w:rsidR="00A25A24" w:rsidRPr="002B391E">
        <w:rPr>
          <w:rFonts w:asciiTheme="minorHAnsi" w:hAnsiTheme="minorHAnsi" w:cstheme="minorHAnsi"/>
          <w:lang w:val="en-GB" w:eastAsia="en-AU"/>
        </w:rPr>
        <w:t>i.e., report data or report no data (if none found)</w:t>
      </w:r>
    </w:p>
    <w:p w14:paraId="730AEDA4" w14:textId="77777777" w:rsidR="00490C98" w:rsidRPr="002B391E" w:rsidRDefault="00490C98" w:rsidP="004453C5">
      <w:pPr>
        <w:spacing w:after="0"/>
        <w:outlineLvl w:val="2"/>
        <w:rPr>
          <w:rFonts w:asciiTheme="minorHAnsi" w:hAnsiTheme="minorHAnsi" w:cstheme="minorHAnsi"/>
          <w:b/>
          <w:bCs/>
          <w:i/>
          <w:iCs/>
          <w:color w:val="0066CC"/>
        </w:rPr>
      </w:pPr>
    </w:p>
    <w:p w14:paraId="054B9D20" w14:textId="77777777" w:rsidR="00490C98" w:rsidRPr="00AF33D8" w:rsidRDefault="00490C98" w:rsidP="004453C5">
      <w:pPr>
        <w:spacing w:after="0"/>
        <w:outlineLvl w:val="1"/>
        <w:rPr>
          <w:rFonts w:asciiTheme="minorHAnsi" w:hAnsiTheme="minorHAnsi" w:cstheme="minorHAnsi"/>
          <w:b/>
          <w:bCs/>
          <w:color w:val="0066CC"/>
          <w:sz w:val="24"/>
        </w:rPr>
      </w:pPr>
      <w:bookmarkStart w:id="8" w:name="CRIT_OUTCOMES_PRIMARY"/>
      <w:bookmarkStart w:id="9" w:name="SEARCH_METHODS"/>
      <w:bookmarkEnd w:id="8"/>
      <w:bookmarkEnd w:id="9"/>
      <w:r w:rsidRPr="00AF33D8">
        <w:rPr>
          <w:rFonts w:asciiTheme="minorHAnsi" w:hAnsiTheme="minorHAnsi" w:cstheme="minorHAnsi"/>
          <w:b/>
          <w:bCs/>
          <w:color w:val="0066CC"/>
          <w:sz w:val="24"/>
        </w:rPr>
        <w:t xml:space="preserve">Search methods for identification of studies </w:t>
      </w:r>
    </w:p>
    <w:p w14:paraId="40D78182"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See the </w:t>
      </w:r>
      <w:hyperlink r:id="rId21"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4.5 and chapter 6.</w:t>
      </w:r>
    </w:p>
    <w:p w14:paraId="26902A80" w14:textId="77777777" w:rsidR="00490C98" w:rsidRPr="002B391E" w:rsidRDefault="00490C98" w:rsidP="004453C5">
      <w:pPr>
        <w:spacing w:after="0"/>
        <w:rPr>
          <w:rFonts w:asciiTheme="minorHAnsi" w:hAnsiTheme="minorHAnsi" w:cstheme="minorHAnsi"/>
        </w:rPr>
      </w:pPr>
    </w:p>
    <w:p w14:paraId="03BB34EA" w14:textId="77777777" w:rsidR="005229F5"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Note: </w:t>
      </w:r>
      <w:r w:rsidR="005229F5" w:rsidRPr="002B391E">
        <w:rPr>
          <w:rFonts w:asciiTheme="minorHAnsi" w:hAnsiTheme="minorHAnsi" w:cstheme="minorHAnsi"/>
        </w:rPr>
        <w:t>Ou</w:t>
      </w:r>
      <w:r w:rsidR="006E2B57" w:rsidRPr="002B391E">
        <w:rPr>
          <w:rFonts w:asciiTheme="minorHAnsi" w:hAnsiTheme="minorHAnsi" w:cstheme="minorHAnsi"/>
        </w:rPr>
        <w:t>r</w:t>
      </w:r>
      <w:r w:rsidR="005229F5" w:rsidRPr="002B391E">
        <w:rPr>
          <w:rFonts w:asciiTheme="minorHAnsi" w:hAnsiTheme="minorHAnsi" w:cstheme="minorHAnsi"/>
        </w:rPr>
        <w:t xml:space="preserve"> </w:t>
      </w:r>
      <w:r w:rsidR="006E2B57" w:rsidRPr="002B391E">
        <w:rPr>
          <w:rFonts w:asciiTheme="minorHAnsi" w:hAnsiTheme="minorHAnsi" w:cstheme="minorHAnsi"/>
        </w:rPr>
        <w:t>Information Specialist</w:t>
      </w:r>
      <w:r w:rsidR="005229F5" w:rsidRPr="002B391E">
        <w:rPr>
          <w:rFonts w:asciiTheme="minorHAnsi" w:hAnsiTheme="minorHAnsi" w:cstheme="minorHAnsi"/>
        </w:rPr>
        <w:t xml:space="preserve">, John Kis-Rigo, will prepare the OvidSP MEDLINE strategy based on the selection criteria outlined in your draft protocol. This will be appended to the published protocol. </w:t>
      </w:r>
    </w:p>
    <w:p w14:paraId="3FE9A244" w14:textId="77777777" w:rsidR="005229F5" w:rsidRPr="002B391E" w:rsidRDefault="005229F5" w:rsidP="004453C5">
      <w:pPr>
        <w:spacing w:after="0"/>
        <w:rPr>
          <w:rFonts w:asciiTheme="minorHAnsi" w:hAnsiTheme="minorHAnsi" w:cstheme="minorHAnsi"/>
        </w:rPr>
      </w:pPr>
      <w:r w:rsidRPr="002B391E">
        <w:rPr>
          <w:rFonts w:asciiTheme="minorHAnsi" w:hAnsiTheme="minorHAnsi" w:cstheme="minorHAnsi"/>
        </w:rPr>
        <w:t>You should receive an email outlining the processes around the development of search strategies shortly after the registration of your title. If you have not, or if you have any questions about searching, please contact the Managing Editor</w:t>
      </w:r>
      <w:r w:rsidR="00A971AC" w:rsidRPr="002B391E">
        <w:rPr>
          <w:rFonts w:asciiTheme="minorHAnsi" w:hAnsiTheme="minorHAnsi" w:cstheme="minorHAnsi"/>
        </w:rPr>
        <w:t>, who will coordinate with John</w:t>
      </w:r>
      <w:r w:rsidRPr="002B391E">
        <w:rPr>
          <w:rFonts w:asciiTheme="minorHAnsi" w:hAnsiTheme="minorHAnsi" w:cstheme="minorHAnsi"/>
        </w:rPr>
        <w:t>.</w:t>
      </w:r>
    </w:p>
    <w:p w14:paraId="655D0D4E" w14:textId="127A386D" w:rsidR="00490C98" w:rsidRPr="002B391E" w:rsidRDefault="00490C98" w:rsidP="004453C5">
      <w:pPr>
        <w:spacing w:after="0"/>
        <w:rPr>
          <w:rFonts w:asciiTheme="minorHAnsi" w:hAnsiTheme="minorHAnsi" w:cstheme="minorHAnsi"/>
        </w:rPr>
      </w:pPr>
    </w:p>
    <w:p w14:paraId="3DD46532"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Electronic searches </w:t>
      </w:r>
      <w:bookmarkStart w:id="10" w:name="OTHER_SEARCHES"/>
      <w:bookmarkEnd w:id="10"/>
    </w:p>
    <w:p w14:paraId="183AF7C6" w14:textId="77777777" w:rsidR="00490C98" w:rsidRPr="002B391E" w:rsidRDefault="00490C98" w:rsidP="004453C5">
      <w:pPr>
        <w:spacing w:after="0"/>
        <w:outlineLvl w:val="2"/>
        <w:rPr>
          <w:rFonts w:asciiTheme="minorHAnsi" w:hAnsiTheme="minorHAnsi" w:cstheme="minorHAnsi"/>
          <w:b/>
          <w:bCs/>
          <w:i/>
          <w:iCs/>
          <w:color w:val="0066CC"/>
        </w:rPr>
      </w:pPr>
    </w:p>
    <w:p w14:paraId="29401AC8"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Tailor this text to your protocol:</w:t>
      </w:r>
    </w:p>
    <w:p w14:paraId="1B5038CF"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6FA021FB" w14:textId="77777777" w:rsidR="00490C98" w:rsidRPr="002B391E" w:rsidRDefault="00490C98" w:rsidP="001F1570">
      <w:pPr>
        <w:autoSpaceDE w:val="0"/>
        <w:autoSpaceDN w:val="0"/>
        <w:adjustRightInd w:val="0"/>
        <w:spacing w:after="0"/>
        <w:ind w:left="360"/>
        <w:rPr>
          <w:rFonts w:asciiTheme="minorHAnsi" w:hAnsiTheme="minorHAnsi" w:cstheme="minorHAnsi"/>
          <w:kern w:val="36"/>
        </w:rPr>
      </w:pPr>
      <w:r w:rsidRPr="002B391E">
        <w:rPr>
          <w:rFonts w:asciiTheme="minorHAnsi" w:hAnsiTheme="minorHAnsi" w:cstheme="minorHAnsi"/>
          <w:kern w:val="36"/>
        </w:rPr>
        <w:t xml:space="preserve">‘We will search the following electronic databases: </w:t>
      </w:r>
    </w:p>
    <w:p w14:paraId="6D4490A5" w14:textId="77777777" w:rsidR="00490C98" w:rsidRPr="002B391E" w:rsidRDefault="00490C98" w:rsidP="001F1570">
      <w:pPr>
        <w:pStyle w:val="ListParagraph"/>
        <w:numPr>
          <w:ilvl w:val="0"/>
          <w:numId w:val="2"/>
        </w:numPr>
        <w:tabs>
          <w:tab w:val="num" w:pos="720"/>
        </w:tabs>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 xml:space="preserve">The Cochrane Central Register of Controlled Trials (CENTRAL, </w:t>
      </w:r>
      <w:r w:rsidRPr="002B391E">
        <w:rPr>
          <w:rFonts w:asciiTheme="minorHAnsi" w:hAnsiTheme="minorHAnsi" w:cstheme="minorHAnsi"/>
          <w:i/>
          <w:iCs/>
          <w:kern w:val="36"/>
        </w:rPr>
        <w:t>The Cochrane Library,</w:t>
      </w:r>
      <w:r w:rsidRPr="002B391E">
        <w:rPr>
          <w:rFonts w:asciiTheme="minorHAnsi" w:hAnsiTheme="minorHAnsi" w:cstheme="minorHAnsi"/>
          <w:kern w:val="36"/>
        </w:rPr>
        <w:t xml:space="preserve"> </w:t>
      </w:r>
      <w:r w:rsidRPr="002B391E">
        <w:rPr>
          <w:rFonts w:asciiTheme="minorHAnsi" w:hAnsiTheme="minorHAnsi" w:cstheme="minorHAnsi"/>
          <w:i/>
          <w:iCs/>
          <w:kern w:val="36"/>
        </w:rPr>
        <w:t>latest issue</w:t>
      </w:r>
      <w:r w:rsidRPr="002B391E">
        <w:rPr>
          <w:rFonts w:asciiTheme="minorHAnsi" w:hAnsiTheme="minorHAnsi" w:cstheme="minorHAnsi"/>
          <w:kern w:val="36"/>
        </w:rPr>
        <w:t>);</w:t>
      </w:r>
    </w:p>
    <w:p w14:paraId="7A6DEA85" w14:textId="77777777" w:rsidR="00490C98" w:rsidRPr="002B391E" w:rsidRDefault="00490C98" w:rsidP="001F1570">
      <w:pPr>
        <w:pStyle w:val="ListParagraph"/>
        <w:numPr>
          <w:ilvl w:val="0"/>
          <w:numId w:val="2"/>
        </w:numPr>
        <w:tabs>
          <w:tab w:val="num" w:pos="720"/>
        </w:tabs>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MEDLINE (OvidSP) (</w:t>
      </w:r>
      <w:r w:rsidRPr="002B391E">
        <w:rPr>
          <w:rFonts w:asciiTheme="minorHAnsi" w:hAnsiTheme="minorHAnsi" w:cstheme="minorHAnsi"/>
          <w:i/>
          <w:iCs/>
          <w:kern w:val="36"/>
        </w:rPr>
        <w:t>date</w:t>
      </w:r>
      <w:r w:rsidRPr="002B391E">
        <w:rPr>
          <w:rFonts w:asciiTheme="minorHAnsi" w:hAnsiTheme="minorHAnsi" w:cstheme="minorHAnsi"/>
          <w:kern w:val="36"/>
        </w:rPr>
        <w:t xml:space="preserve"> to present);</w:t>
      </w:r>
    </w:p>
    <w:p w14:paraId="65CAF5C3" w14:textId="77777777" w:rsidR="00490C98" w:rsidRPr="002B391E" w:rsidRDefault="00490C98" w:rsidP="001F1570">
      <w:pPr>
        <w:pStyle w:val="ListParagraph"/>
        <w:numPr>
          <w:ilvl w:val="0"/>
          <w:numId w:val="2"/>
        </w:numPr>
        <w:tabs>
          <w:tab w:val="num" w:pos="720"/>
        </w:tabs>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EMBASE (OvidSP) (</w:t>
      </w:r>
      <w:r w:rsidRPr="002B391E">
        <w:rPr>
          <w:rFonts w:asciiTheme="minorHAnsi" w:hAnsiTheme="minorHAnsi" w:cstheme="minorHAnsi"/>
          <w:i/>
          <w:iCs/>
          <w:kern w:val="36"/>
        </w:rPr>
        <w:t>date</w:t>
      </w:r>
      <w:r w:rsidRPr="002B391E">
        <w:rPr>
          <w:rFonts w:asciiTheme="minorHAnsi" w:hAnsiTheme="minorHAnsi" w:cstheme="minorHAnsi"/>
          <w:kern w:val="36"/>
        </w:rPr>
        <w:t xml:space="preserve"> to present);</w:t>
      </w:r>
    </w:p>
    <w:p w14:paraId="36432703" w14:textId="77777777" w:rsidR="00490C98" w:rsidRPr="002B391E" w:rsidRDefault="00490C98" w:rsidP="001F1570">
      <w:pPr>
        <w:pStyle w:val="ListParagraph"/>
        <w:numPr>
          <w:ilvl w:val="0"/>
          <w:numId w:val="2"/>
        </w:numPr>
        <w:tabs>
          <w:tab w:val="num" w:pos="720"/>
        </w:tabs>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PsycINFO (OvidSP) (</w:t>
      </w:r>
      <w:r w:rsidRPr="002B391E">
        <w:rPr>
          <w:rFonts w:asciiTheme="minorHAnsi" w:hAnsiTheme="minorHAnsi" w:cstheme="minorHAnsi"/>
          <w:i/>
          <w:iCs/>
          <w:kern w:val="36"/>
        </w:rPr>
        <w:t>date</w:t>
      </w:r>
      <w:r w:rsidRPr="002B391E">
        <w:rPr>
          <w:rFonts w:asciiTheme="minorHAnsi" w:hAnsiTheme="minorHAnsi" w:cstheme="minorHAnsi"/>
          <w:kern w:val="36"/>
        </w:rPr>
        <w:t xml:space="preserve"> to present); and </w:t>
      </w:r>
    </w:p>
    <w:p w14:paraId="493C6A84" w14:textId="77777777" w:rsidR="00490C98" w:rsidRPr="002B391E" w:rsidRDefault="00490C98" w:rsidP="001F1570">
      <w:pPr>
        <w:pStyle w:val="ListParagraph"/>
        <w:numPr>
          <w:ilvl w:val="0"/>
          <w:numId w:val="2"/>
        </w:numPr>
        <w:tabs>
          <w:tab w:val="num" w:pos="720"/>
        </w:tabs>
        <w:autoSpaceDE w:val="0"/>
        <w:autoSpaceDN w:val="0"/>
        <w:adjustRightInd w:val="0"/>
        <w:spacing w:after="0"/>
        <w:ind w:left="720"/>
        <w:rPr>
          <w:rFonts w:asciiTheme="minorHAnsi" w:hAnsiTheme="minorHAnsi" w:cstheme="minorHAnsi"/>
          <w:i/>
          <w:iCs/>
          <w:kern w:val="36"/>
        </w:rPr>
      </w:pPr>
      <w:r w:rsidRPr="002B391E">
        <w:rPr>
          <w:rFonts w:asciiTheme="minorHAnsi" w:hAnsiTheme="minorHAnsi" w:cstheme="minorHAnsi"/>
          <w:i/>
          <w:iCs/>
          <w:kern w:val="36"/>
        </w:rPr>
        <w:t>[List other databases].</w:t>
      </w:r>
    </w:p>
    <w:p w14:paraId="2DCF2E49" w14:textId="77777777" w:rsidR="00490C98" w:rsidRPr="002B391E" w:rsidRDefault="00490C98" w:rsidP="001F1570">
      <w:pPr>
        <w:autoSpaceDE w:val="0"/>
        <w:autoSpaceDN w:val="0"/>
        <w:adjustRightInd w:val="0"/>
        <w:spacing w:after="0"/>
        <w:ind w:left="360"/>
        <w:rPr>
          <w:rFonts w:asciiTheme="minorHAnsi" w:hAnsiTheme="minorHAnsi" w:cstheme="minorHAnsi"/>
          <w:kern w:val="36"/>
        </w:rPr>
      </w:pPr>
    </w:p>
    <w:p w14:paraId="002F6251" w14:textId="77777777" w:rsidR="00490C98" w:rsidRPr="002B391E" w:rsidRDefault="00490C98" w:rsidP="001F1570">
      <w:pPr>
        <w:autoSpaceDE w:val="0"/>
        <w:autoSpaceDN w:val="0"/>
        <w:adjustRightInd w:val="0"/>
        <w:spacing w:after="0"/>
        <w:ind w:left="360"/>
        <w:rPr>
          <w:rFonts w:asciiTheme="minorHAnsi" w:hAnsiTheme="minorHAnsi" w:cstheme="minorHAnsi"/>
          <w:kern w:val="36"/>
        </w:rPr>
      </w:pPr>
      <w:r w:rsidRPr="002B391E">
        <w:rPr>
          <w:rFonts w:asciiTheme="minorHAnsi" w:hAnsiTheme="minorHAnsi" w:cstheme="minorHAnsi"/>
          <w:kern w:val="36"/>
        </w:rPr>
        <w:t>We present the strategy for MEDLINE (</w:t>
      </w:r>
      <w:r w:rsidRPr="002B391E">
        <w:rPr>
          <w:rFonts w:asciiTheme="minorHAnsi" w:hAnsiTheme="minorHAnsi" w:cstheme="minorHAnsi"/>
          <w:i/>
          <w:iCs/>
          <w:kern w:val="36"/>
        </w:rPr>
        <w:t>specify platform, e.g. OvidSP</w:t>
      </w:r>
      <w:r w:rsidRPr="002B391E">
        <w:rPr>
          <w:rFonts w:asciiTheme="minorHAnsi" w:hAnsiTheme="minorHAnsi" w:cstheme="minorHAnsi"/>
          <w:kern w:val="36"/>
        </w:rPr>
        <w:t xml:space="preserve">)) in Appendix </w:t>
      </w:r>
      <w:r w:rsidRPr="002B391E">
        <w:rPr>
          <w:rFonts w:asciiTheme="minorHAnsi" w:hAnsiTheme="minorHAnsi" w:cstheme="minorHAnsi"/>
          <w:i/>
          <w:iCs/>
          <w:kern w:val="36"/>
        </w:rPr>
        <w:t>X</w:t>
      </w:r>
      <w:r w:rsidRPr="002B391E">
        <w:rPr>
          <w:rFonts w:asciiTheme="minorHAnsi" w:hAnsiTheme="minorHAnsi" w:cstheme="minorHAnsi"/>
          <w:kern w:val="36"/>
        </w:rPr>
        <w:t xml:space="preserve">.  </w:t>
      </w:r>
    </w:p>
    <w:p w14:paraId="34DB6EF4" w14:textId="77777777" w:rsidR="00490C98" w:rsidRPr="002B391E" w:rsidRDefault="00490C98" w:rsidP="004E1E35">
      <w:pPr>
        <w:autoSpaceDE w:val="0"/>
        <w:autoSpaceDN w:val="0"/>
        <w:adjustRightInd w:val="0"/>
        <w:spacing w:after="0"/>
        <w:rPr>
          <w:rFonts w:asciiTheme="minorHAnsi" w:hAnsiTheme="minorHAnsi" w:cstheme="minorHAnsi"/>
          <w:kern w:val="36"/>
        </w:rPr>
      </w:pPr>
    </w:p>
    <w:p w14:paraId="613C62F4" w14:textId="77777777" w:rsidR="00490C98" w:rsidRPr="002B391E" w:rsidRDefault="00490C98" w:rsidP="001F1570">
      <w:pPr>
        <w:autoSpaceDE w:val="0"/>
        <w:autoSpaceDN w:val="0"/>
        <w:adjustRightInd w:val="0"/>
        <w:spacing w:after="0"/>
        <w:ind w:left="360"/>
        <w:rPr>
          <w:rFonts w:asciiTheme="minorHAnsi" w:hAnsiTheme="minorHAnsi" w:cstheme="minorHAnsi"/>
          <w:kern w:val="36"/>
        </w:rPr>
      </w:pPr>
      <w:r w:rsidRPr="002B391E">
        <w:rPr>
          <w:rFonts w:asciiTheme="minorHAnsi" w:hAnsiTheme="minorHAnsi" w:cstheme="minorHAnsi"/>
          <w:kern w:val="36"/>
        </w:rPr>
        <w:t>We will tailor strategies to other databases and report them in the review.</w:t>
      </w:r>
    </w:p>
    <w:p w14:paraId="64AD0A79" w14:textId="77777777" w:rsidR="00490C98" w:rsidRPr="002B391E" w:rsidRDefault="00490C98" w:rsidP="001F1570">
      <w:pPr>
        <w:autoSpaceDE w:val="0"/>
        <w:autoSpaceDN w:val="0"/>
        <w:adjustRightInd w:val="0"/>
        <w:spacing w:after="0"/>
        <w:ind w:left="360"/>
        <w:rPr>
          <w:rFonts w:asciiTheme="minorHAnsi" w:hAnsiTheme="minorHAnsi" w:cstheme="minorHAnsi"/>
          <w:kern w:val="36"/>
        </w:rPr>
      </w:pPr>
    </w:p>
    <w:p w14:paraId="5D77AA02" w14:textId="77777777" w:rsidR="00490C98" w:rsidRPr="002B391E" w:rsidRDefault="00490C98" w:rsidP="001F1570">
      <w:pPr>
        <w:autoSpaceDE w:val="0"/>
        <w:autoSpaceDN w:val="0"/>
        <w:adjustRightInd w:val="0"/>
        <w:spacing w:after="0"/>
        <w:ind w:left="360"/>
        <w:rPr>
          <w:rFonts w:asciiTheme="minorHAnsi" w:hAnsiTheme="minorHAnsi" w:cstheme="minorHAnsi"/>
          <w:kern w:val="36"/>
        </w:rPr>
      </w:pPr>
      <w:r w:rsidRPr="002B391E">
        <w:rPr>
          <w:rFonts w:asciiTheme="minorHAnsi" w:hAnsiTheme="minorHAnsi" w:cstheme="minorHAnsi"/>
          <w:kern w:val="36"/>
        </w:rPr>
        <w:t xml:space="preserve">There will be no language nor date restrictions </w:t>
      </w:r>
      <w:r w:rsidRPr="002B391E">
        <w:rPr>
          <w:rFonts w:asciiTheme="minorHAnsi" w:hAnsiTheme="minorHAnsi" w:cstheme="minorHAnsi"/>
          <w:i/>
          <w:iCs/>
          <w:kern w:val="36"/>
        </w:rPr>
        <w:t>[or specify any restrictions, giving reasons].’</w:t>
      </w:r>
    </w:p>
    <w:p w14:paraId="52C1F7B3" w14:textId="77777777" w:rsidR="00490C98" w:rsidRPr="002B391E" w:rsidRDefault="00490C98" w:rsidP="004453C5">
      <w:pPr>
        <w:spacing w:after="0"/>
        <w:outlineLvl w:val="2"/>
        <w:rPr>
          <w:rFonts w:asciiTheme="minorHAnsi" w:hAnsiTheme="minorHAnsi" w:cstheme="minorHAnsi"/>
          <w:b/>
          <w:bCs/>
          <w:i/>
          <w:iCs/>
          <w:color w:val="0066CC"/>
        </w:rPr>
      </w:pPr>
    </w:p>
    <w:p w14:paraId="76487A39"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Searching other resources </w:t>
      </w:r>
    </w:p>
    <w:p w14:paraId="5585C1A2" w14:textId="77777777" w:rsidR="00490C98" w:rsidRPr="002B391E" w:rsidRDefault="00490C98" w:rsidP="004453C5">
      <w:pPr>
        <w:spacing w:after="0"/>
        <w:outlineLvl w:val="2"/>
        <w:rPr>
          <w:rFonts w:asciiTheme="minorHAnsi" w:hAnsiTheme="minorHAnsi" w:cstheme="minorHAnsi"/>
          <w:b/>
          <w:bCs/>
          <w:i/>
          <w:iCs/>
          <w:color w:val="0066CC"/>
        </w:rPr>
      </w:pPr>
    </w:p>
    <w:p w14:paraId="07625778"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Tailor this text to your protocol:</w:t>
      </w:r>
    </w:p>
    <w:p w14:paraId="62C2547C"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542FF43C" w14:textId="77777777" w:rsidR="00490C98" w:rsidRPr="002B391E" w:rsidRDefault="00490C98" w:rsidP="004E1E35">
      <w:pPr>
        <w:autoSpaceDE w:val="0"/>
        <w:autoSpaceDN w:val="0"/>
        <w:adjustRightInd w:val="0"/>
        <w:spacing w:after="0"/>
        <w:ind w:left="720"/>
        <w:rPr>
          <w:rFonts w:asciiTheme="minorHAnsi" w:hAnsiTheme="minorHAnsi" w:cstheme="minorHAnsi"/>
          <w:i/>
          <w:iCs/>
          <w:kern w:val="36"/>
        </w:rPr>
      </w:pPr>
      <w:r w:rsidRPr="002B391E">
        <w:rPr>
          <w:rFonts w:asciiTheme="minorHAnsi" w:hAnsiTheme="minorHAnsi" w:cstheme="minorHAnsi"/>
          <w:kern w:val="36"/>
        </w:rPr>
        <w:t xml:space="preserve">‘We will search </w:t>
      </w:r>
      <w:r w:rsidRPr="002B391E">
        <w:rPr>
          <w:rFonts w:asciiTheme="minorHAnsi" w:hAnsiTheme="minorHAnsi" w:cstheme="minorHAnsi"/>
          <w:i/>
          <w:iCs/>
          <w:kern w:val="36"/>
        </w:rPr>
        <w:t xml:space="preserve">[list grey literature sources, such as reports and conference proceedings].  </w:t>
      </w:r>
    </w:p>
    <w:p w14:paraId="4EB97DCF"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p>
    <w:p w14:paraId="3D1C4A23"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 xml:space="preserve"> We will handsearch the following journals: Title (dates), Title (dates), etc.</w:t>
      </w:r>
    </w:p>
    <w:p w14:paraId="0154F5B0"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p>
    <w:p w14:paraId="336213AA"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 xml:space="preserve">We will contact experts in the field and authors of included studies for advice as to other relevant studies.  We will also search reference lists of relevant studies and </w:t>
      </w:r>
      <w:r w:rsidRPr="002B391E">
        <w:rPr>
          <w:rFonts w:asciiTheme="minorHAnsi" w:hAnsiTheme="minorHAnsi" w:cstheme="minorHAnsi"/>
          <w:i/>
          <w:iCs/>
          <w:kern w:val="36"/>
        </w:rPr>
        <w:t>(add other sources, eg personal collections of articles).</w:t>
      </w:r>
      <w:r w:rsidRPr="002B391E">
        <w:rPr>
          <w:rFonts w:asciiTheme="minorHAnsi" w:hAnsiTheme="minorHAnsi" w:cstheme="minorHAnsi"/>
          <w:kern w:val="36"/>
        </w:rPr>
        <w:t xml:space="preserve">  </w:t>
      </w:r>
    </w:p>
    <w:p w14:paraId="54993979"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p>
    <w:p w14:paraId="153EBEB3"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lastRenderedPageBreak/>
        <w:t xml:space="preserve">We will also search online trial registers </w:t>
      </w:r>
      <w:r w:rsidRPr="002B391E">
        <w:rPr>
          <w:rFonts w:asciiTheme="minorHAnsi" w:hAnsiTheme="minorHAnsi" w:cstheme="minorHAnsi"/>
          <w:i/>
          <w:iCs/>
          <w:kern w:val="36"/>
        </w:rPr>
        <w:t>(list them)</w:t>
      </w:r>
      <w:r w:rsidRPr="002B391E">
        <w:rPr>
          <w:rFonts w:asciiTheme="minorHAnsi" w:hAnsiTheme="minorHAnsi" w:cstheme="minorHAnsi"/>
          <w:kern w:val="36"/>
        </w:rPr>
        <w:t xml:space="preserve"> for ongoing and recently completed studies.’  </w:t>
      </w:r>
    </w:p>
    <w:p w14:paraId="23268BD5" w14:textId="77777777" w:rsidR="00490C98" w:rsidRPr="002B391E" w:rsidRDefault="00490C98" w:rsidP="004E1E35">
      <w:pPr>
        <w:autoSpaceDE w:val="0"/>
        <w:autoSpaceDN w:val="0"/>
        <w:adjustRightInd w:val="0"/>
        <w:spacing w:after="0"/>
        <w:ind w:left="720"/>
        <w:rPr>
          <w:rFonts w:asciiTheme="minorHAnsi" w:hAnsiTheme="minorHAnsi" w:cstheme="minorHAnsi"/>
          <w:kern w:val="36"/>
        </w:rPr>
      </w:pPr>
    </w:p>
    <w:p w14:paraId="18CF23B4" w14:textId="77777777" w:rsidR="00490C98" w:rsidRPr="002B391E" w:rsidRDefault="00490C98" w:rsidP="00F027BC">
      <w:pPr>
        <w:autoSpaceDE w:val="0"/>
        <w:autoSpaceDN w:val="0"/>
        <w:adjustRightInd w:val="0"/>
        <w:spacing w:after="0"/>
        <w:rPr>
          <w:rFonts w:asciiTheme="minorHAnsi" w:hAnsiTheme="minorHAnsi" w:cstheme="minorHAnsi"/>
          <w:kern w:val="36"/>
        </w:rPr>
      </w:pPr>
      <w:r w:rsidRPr="002B391E">
        <w:rPr>
          <w:rFonts w:asciiTheme="minorHAnsi" w:hAnsiTheme="minorHAnsi" w:cstheme="minorHAnsi"/>
          <w:kern w:val="36"/>
        </w:rPr>
        <w:t>Specify any other search activities.</w:t>
      </w:r>
      <w:bookmarkStart w:id="11" w:name="ELECTRONIC_SEARCHES"/>
      <w:bookmarkEnd w:id="11"/>
    </w:p>
    <w:p w14:paraId="5D996224" w14:textId="77777777" w:rsidR="00490C98" w:rsidRPr="002B391E" w:rsidRDefault="00490C98" w:rsidP="004453C5">
      <w:pPr>
        <w:spacing w:after="0"/>
        <w:outlineLvl w:val="1"/>
        <w:rPr>
          <w:rFonts w:asciiTheme="minorHAnsi" w:hAnsiTheme="minorHAnsi" w:cstheme="minorHAnsi"/>
          <w:b/>
          <w:bCs/>
          <w:color w:val="0066CC"/>
        </w:rPr>
      </w:pPr>
      <w:bookmarkStart w:id="12" w:name="DATA_COLLECTION"/>
      <w:bookmarkEnd w:id="12"/>
    </w:p>
    <w:p w14:paraId="6056F04B" w14:textId="77777777" w:rsidR="00490C98" w:rsidRPr="00AF33D8" w:rsidRDefault="00490C98" w:rsidP="004453C5">
      <w:pPr>
        <w:spacing w:after="0"/>
        <w:outlineLvl w:val="1"/>
        <w:rPr>
          <w:rFonts w:asciiTheme="minorHAnsi" w:hAnsiTheme="minorHAnsi" w:cstheme="minorHAnsi"/>
          <w:b/>
          <w:bCs/>
          <w:color w:val="0066CC"/>
          <w:sz w:val="24"/>
        </w:rPr>
      </w:pPr>
      <w:r w:rsidRPr="00AF33D8">
        <w:rPr>
          <w:rFonts w:asciiTheme="minorHAnsi" w:hAnsiTheme="minorHAnsi" w:cstheme="minorHAnsi"/>
          <w:b/>
          <w:bCs/>
          <w:color w:val="0066CC"/>
          <w:sz w:val="24"/>
        </w:rPr>
        <w:t xml:space="preserve">Data collection and analysis </w:t>
      </w:r>
    </w:p>
    <w:p w14:paraId="024D58B3" w14:textId="77777777" w:rsidR="00490C98" w:rsidRPr="002B391E" w:rsidRDefault="00490C98" w:rsidP="004453C5">
      <w:pPr>
        <w:spacing w:after="0"/>
        <w:outlineLvl w:val="2"/>
        <w:rPr>
          <w:rFonts w:asciiTheme="minorHAnsi" w:hAnsiTheme="minorHAnsi" w:cstheme="minorHAnsi"/>
        </w:rPr>
      </w:pPr>
      <w:bookmarkStart w:id="13" w:name="STUDY_SELECTION"/>
      <w:bookmarkEnd w:id="13"/>
      <w:r w:rsidRPr="002B391E">
        <w:rPr>
          <w:rFonts w:asciiTheme="minorHAnsi" w:hAnsiTheme="minorHAnsi" w:cstheme="minorHAnsi"/>
        </w:rPr>
        <w:t xml:space="preserve">See the </w:t>
      </w:r>
      <w:hyperlink r:id="rId22"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4.5.</w:t>
      </w:r>
    </w:p>
    <w:p w14:paraId="6C506A45" w14:textId="77777777" w:rsidR="00490C98" w:rsidRPr="002B391E" w:rsidRDefault="00490C98" w:rsidP="004453C5">
      <w:pPr>
        <w:spacing w:after="0"/>
        <w:outlineLvl w:val="2"/>
        <w:rPr>
          <w:rFonts w:asciiTheme="minorHAnsi" w:hAnsiTheme="minorHAnsi" w:cstheme="minorHAnsi"/>
          <w:b/>
          <w:bCs/>
          <w:i/>
          <w:iCs/>
          <w:color w:val="0066CC"/>
        </w:rPr>
      </w:pPr>
    </w:p>
    <w:p w14:paraId="6409CF74"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These methods should spell out, in advance, how decisions will be made and by whom. The methods should be detailed enough so that anyone else could read and follow the protocol and come to similar decisions/ conduct the review.</w:t>
      </w:r>
    </w:p>
    <w:p w14:paraId="676885C1" w14:textId="77777777" w:rsidR="00490C98" w:rsidRPr="002B391E" w:rsidRDefault="00490C98" w:rsidP="004453C5">
      <w:pPr>
        <w:spacing w:after="0"/>
        <w:rPr>
          <w:rFonts w:asciiTheme="minorHAnsi" w:hAnsiTheme="minorHAnsi" w:cstheme="minorHAnsi"/>
        </w:rPr>
      </w:pPr>
    </w:p>
    <w:p w14:paraId="2FE03D8B"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Selection of studies </w:t>
      </w:r>
    </w:p>
    <w:p w14:paraId="48A5BDB6"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See the </w:t>
      </w:r>
      <w:hyperlink r:id="rId23"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7.2</w:t>
      </w:r>
    </w:p>
    <w:p w14:paraId="196BBC25" w14:textId="77777777" w:rsidR="00490C98" w:rsidRPr="002B391E" w:rsidRDefault="00490C98" w:rsidP="004453C5">
      <w:pPr>
        <w:spacing w:after="0"/>
        <w:outlineLvl w:val="2"/>
        <w:rPr>
          <w:rFonts w:asciiTheme="minorHAnsi" w:hAnsiTheme="minorHAnsi" w:cstheme="minorHAnsi"/>
          <w:b/>
          <w:bCs/>
          <w:i/>
          <w:iCs/>
          <w:color w:val="0066CC"/>
        </w:rPr>
      </w:pPr>
    </w:p>
    <w:p w14:paraId="551DA6CA" w14:textId="77777777"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Two people working independently should undertake the initial screening of titles and abstracts against the inclusion criteria.</w:t>
      </w:r>
    </w:p>
    <w:p w14:paraId="6D947AEE" w14:textId="77777777"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 xml:space="preserve">The selection of studies based on full text must be done by two people independently.  </w:t>
      </w:r>
    </w:p>
    <w:p w14:paraId="743CFDB6" w14:textId="77777777"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 xml:space="preserve">Define in advance the process for resolving disagreements. </w:t>
      </w:r>
    </w:p>
    <w:p w14:paraId="62DE15B1" w14:textId="77777777"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 xml:space="preserve">Document the selection process in sufficient detail to complete a PRISMA flow chart and a table of ‘Characteristics of excluded studies’. </w:t>
      </w:r>
    </w:p>
    <w:p w14:paraId="7CF31AC3" w14:textId="77777777"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Collate multiple reports of the same study ie, identify and report duplicate publications appropriately.</w:t>
      </w:r>
    </w:p>
    <w:p w14:paraId="1556A786" w14:textId="77777777" w:rsidR="00490C98" w:rsidRPr="002B391E" w:rsidRDefault="00490C98" w:rsidP="004453C5">
      <w:pPr>
        <w:autoSpaceDE w:val="0"/>
        <w:autoSpaceDN w:val="0"/>
        <w:adjustRightInd w:val="0"/>
        <w:spacing w:after="0"/>
        <w:rPr>
          <w:rFonts w:asciiTheme="minorHAnsi" w:hAnsiTheme="minorHAnsi" w:cstheme="minorHAnsi"/>
          <w:b/>
          <w:bCs/>
          <w:kern w:val="36"/>
          <w:highlight w:val="yellow"/>
        </w:rPr>
      </w:pPr>
    </w:p>
    <w:p w14:paraId="38657CBF"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286F86A7" w14:textId="77777777" w:rsidR="00490C98" w:rsidRPr="002B391E" w:rsidRDefault="00490C98" w:rsidP="004E1E35">
      <w:pPr>
        <w:autoSpaceDE w:val="0"/>
        <w:autoSpaceDN w:val="0"/>
        <w:adjustRightInd w:val="0"/>
        <w:spacing w:after="0"/>
        <w:ind w:left="720"/>
        <w:rPr>
          <w:rFonts w:asciiTheme="minorHAnsi" w:hAnsiTheme="minorHAnsi" w:cstheme="minorHAnsi"/>
          <w:b/>
          <w:bCs/>
          <w:kern w:val="36"/>
          <w:highlight w:val="yellow"/>
        </w:rPr>
      </w:pPr>
    </w:p>
    <w:p w14:paraId="598D7149" w14:textId="77777777" w:rsidR="00490C98" w:rsidRPr="002B391E" w:rsidRDefault="00490C98" w:rsidP="004E1E35">
      <w:pPr>
        <w:spacing w:after="0"/>
        <w:ind w:left="720"/>
        <w:outlineLvl w:val="2"/>
        <w:rPr>
          <w:rFonts w:asciiTheme="minorHAnsi" w:hAnsiTheme="minorHAnsi" w:cstheme="minorHAnsi"/>
          <w:lang w:val="en-AU"/>
        </w:rPr>
      </w:pPr>
      <w:r w:rsidRPr="002B391E">
        <w:rPr>
          <w:rFonts w:asciiTheme="minorHAnsi" w:hAnsiTheme="minorHAnsi" w:cstheme="minorHAnsi"/>
          <w:b/>
          <w:bCs/>
          <w:i/>
          <w:iCs/>
        </w:rPr>
        <w:t>‘</w:t>
      </w:r>
      <w:r w:rsidRPr="002B391E">
        <w:rPr>
          <w:rFonts w:asciiTheme="minorHAnsi" w:hAnsiTheme="minorHAnsi" w:cstheme="minorHAnsi"/>
        </w:rPr>
        <w:t xml:space="preserve">Two authors will independently screen all titles and abstracts identified from searches to determine which meet the inclusion criteria. </w:t>
      </w:r>
      <w:r w:rsidRPr="002B391E">
        <w:rPr>
          <w:rFonts w:asciiTheme="minorHAnsi" w:hAnsiTheme="minorHAnsi" w:cstheme="minorHAnsi"/>
          <w:lang w:val="en-AU"/>
        </w:rPr>
        <w:t>We will retrieve in full text any papers identified as potentially relevant by at least one</w:t>
      </w:r>
      <w:r w:rsidRPr="002B391E">
        <w:rPr>
          <w:rFonts w:asciiTheme="minorHAnsi" w:hAnsiTheme="minorHAnsi" w:cstheme="minorHAnsi"/>
        </w:rPr>
        <w:t xml:space="preserve"> </w:t>
      </w:r>
      <w:r w:rsidRPr="002B391E">
        <w:rPr>
          <w:rFonts w:asciiTheme="minorHAnsi" w:hAnsiTheme="minorHAnsi" w:cstheme="minorHAnsi"/>
          <w:lang w:val="en-AU"/>
        </w:rPr>
        <w:t>author.</w:t>
      </w:r>
      <w:r w:rsidRPr="002B391E">
        <w:rPr>
          <w:rFonts w:asciiTheme="minorHAnsi" w:hAnsiTheme="minorHAnsi" w:cstheme="minorHAnsi"/>
        </w:rPr>
        <w:t xml:space="preserve"> </w:t>
      </w:r>
      <w:r w:rsidRPr="002B391E">
        <w:rPr>
          <w:rFonts w:asciiTheme="minorHAnsi" w:hAnsiTheme="minorHAnsi" w:cstheme="minorHAnsi"/>
          <w:lang w:val="en-AU"/>
        </w:rPr>
        <w:t>Two review authors will independently screen full text articles for inclusion or exclusion, with discrepancies resolved by discussion and by consulting a third author if necessary to reach consensus. All potentially-relevant papers</w:t>
      </w:r>
      <w:r w:rsidRPr="002B391E">
        <w:rPr>
          <w:rFonts w:asciiTheme="minorHAnsi" w:hAnsiTheme="minorHAnsi" w:cstheme="minorHAnsi"/>
        </w:rPr>
        <w:t xml:space="preserve"> </w:t>
      </w:r>
      <w:r w:rsidRPr="002B391E">
        <w:rPr>
          <w:rFonts w:asciiTheme="minorHAnsi" w:hAnsiTheme="minorHAnsi" w:cstheme="minorHAnsi"/>
          <w:lang w:val="en-AU"/>
        </w:rPr>
        <w:t>excluded from the review at this stage will be listed as excluded studies, with reasons provided in the</w:t>
      </w:r>
      <w:r w:rsidRPr="002B391E">
        <w:rPr>
          <w:rFonts w:asciiTheme="minorHAnsi" w:hAnsiTheme="minorHAnsi" w:cstheme="minorHAnsi"/>
        </w:rPr>
        <w:t xml:space="preserve"> ‘</w:t>
      </w:r>
      <w:r w:rsidRPr="002B391E">
        <w:rPr>
          <w:rFonts w:asciiTheme="minorHAnsi" w:hAnsiTheme="minorHAnsi" w:cstheme="minorHAnsi"/>
          <w:lang w:val="en-AU"/>
        </w:rPr>
        <w:t>Characteristics of excluded studies’ table. We will also provide citation details and any available</w:t>
      </w:r>
      <w:r w:rsidRPr="002B391E">
        <w:rPr>
          <w:rFonts w:asciiTheme="minorHAnsi" w:hAnsiTheme="minorHAnsi" w:cstheme="minorHAnsi"/>
        </w:rPr>
        <w:t xml:space="preserve"> </w:t>
      </w:r>
      <w:r w:rsidRPr="002B391E">
        <w:rPr>
          <w:rFonts w:asciiTheme="minorHAnsi" w:hAnsiTheme="minorHAnsi" w:cstheme="minorHAnsi"/>
          <w:lang w:val="en-AU"/>
        </w:rPr>
        <w:t>information about ongoing studies, and collate and report details of duplicate publications, so that each study (rather than each report) is the unit of interest in the review. We will report the screening and selection process in an adapted PRISMA flow chart</w:t>
      </w:r>
      <w:r w:rsidR="005E5E3F" w:rsidRPr="002B391E">
        <w:rPr>
          <w:rFonts w:asciiTheme="minorHAnsi" w:hAnsiTheme="minorHAnsi" w:cstheme="minorHAnsi"/>
          <w:lang w:val="en-AU"/>
        </w:rPr>
        <w:t xml:space="preserve"> (Liberati 2009)*</w:t>
      </w:r>
      <w:r w:rsidRPr="002B391E">
        <w:rPr>
          <w:rFonts w:asciiTheme="minorHAnsi" w:hAnsiTheme="minorHAnsi" w:cstheme="minorHAnsi"/>
          <w:lang w:val="en-AU"/>
        </w:rPr>
        <w:t>.’</w:t>
      </w:r>
    </w:p>
    <w:p w14:paraId="223FD556" w14:textId="77777777" w:rsidR="005E5E3F" w:rsidRPr="002B391E" w:rsidRDefault="005E5E3F" w:rsidP="004E1E35">
      <w:pPr>
        <w:spacing w:after="0"/>
        <w:ind w:left="720"/>
        <w:outlineLvl w:val="2"/>
        <w:rPr>
          <w:rFonts w:asciiTheme="minorHAnsi" w:hAnsiTheme="minorHAnsi" w:cstheme="minorHAnsi"/>
          <w:lang w:val="en-AU"/>
        </w:rPr>
      </w:pPr>
    </w:p>
    <w:p w14:paraId="05E81997" w14:textId="77777777" w:rsidR="005E5E3F" w:rsidRPr="002B391E" w:rsidRDefault="005E5E3F" w:rsidP="005E5E3F">
      <w:pPr>
        <w:spacing w:after="0"/>
        <w:outlineLvl w:val="2"/>
        <w:rPr>
          <w:rFonts w:asciiTheme="minorHAnsi" w:hAnsiTheme="minorHAnsi" w:cstheme="minorHAnsi"/>
          <w:color w:val="000000"/>
        </w:rPr>
      </w:pPr>
      <w:r w:rsidRPr="002B391E">
        <w:rPr>
          <w:rFonts w:asciiTheme="minorHAnsi" w:hAnsiTheme="minorHAnsi" w:cstheme="minorHAnsi"/>
          <w:lang w:val="en-AU"/>
        </w:rPr>
        <w:t>*</w:t>
      </w:r>
      <w:r w:rsidR="00BE7279" w:rsidRPr="002B391E">
        <w:rPr>
          <w:rFonts w:asciiTheme="minorHAnsi" w:hAnsiTheme="minorHAnsi" w:cstheme="minorHAnsi"/>
          <w:lang w:val="en-AU"/>
        </w:rPr>
        <w:t xml:space="preserve">The </w:t>
      </w:r>
      <w:r w:rsidRPr="002B391E">
        <w:rPr>
          <w:rFonts w:asciiTheme="minorHAnsi" w:hAnsiTheme="minorHAnsi" w:cstheme="minorHAnsi"/>
          <w:lang w:val="en-AU"/>
        </w:rPr>
        <w:t>full citation for this paper shoul</w:t>
      </w:r>
      <w:r w:rsidR="00BE7279" w:rsidRPr="002B391E">
        <w:rPr>
          <w:rFonts w:asciiTheme="minorHAnsi" w:hAnsiTheme="minorHAnsi" w:cstheme="minorHAnsi"/>
          <w:lang w:val="en-AU"/>
        </w:rPr>
        <w:t xml:space="preserve">d be included in the </w:t>
      </w:r>
      <w:r w:rsidR="00BE7279" w:rsidRPr="002B391E">
        <w:rPr>
          <w:rFonts w:asciiTheme="minorHAnsi" w:hAnsiTheme="minorHAnsi" w:cstheme="minorHAnsi"/>
          <w:color w:val="000000"/>
        </w:rPr>
        <w:t>‘Other references – Additional references’ list:</w:t>
      </w:r>
    </w:p>
    <w:p w14:paraId="342A6510" w14:textId="77777777" w:rsidR="005E5E3F" w:rsidRPr="002B391E" w:rsidRDefault="00BE7279" w:rsidP="004453C5">
      <w:pPr>
        <w:spacing w:after="0"/>
        <w:outlineLvl w:val="2"/>
        <w:rPr>
          <w:rFonts w:asciiTheme="minorHAnsi" w:hAnsiTheme="minorHAnsi" w:cstheme="minorHAnsi"/>
        </w:rPr>
      </w:pPr>
      <w:bookmarkStart w:id="14" w:name="DATA_EXTRACTION"/>
      <w:bookmarkEnd w:id="14"/>
      <w:r w:rsidRPr="002B391E">
        <w:rPr>
          <w:rFonts w:asciiTheme="minorHAnsi" w:hAnsiTheme="minorHAnsi" w:cstheme="minorHAnsi"/>
          <w:lang w:val="en-GB"/>
        </w:rPr>
        <w:t xml:space="preserve">Liberati A, Altman DG, Tetzlaff J, Mulrow C, Gotzsche PC, Ioannidis JP, </w:t>
      </w:r>
      <w:r w:rsidR="004B76CA" w:rsidRPr="002B391E">
        <w:rPr>
          <w:rFonts w:asciiTheme="minorHAnsi" w:hAnsiTheme="minorHAnsi" w:cstheme="minorHAnsi"/>
          <w:lang w:val="en-GB"/>
        </w:rPr>
        <w:t>et al</w:t>
      </w:r>
      <w:r w:rsidRPr="002B391E">
        <w:rPr>
          <w:rFonts w:asciiTheme="minorHAnsi" w:hAnsiTheme="minorHAnsi" w:cstheme="minorHAnsi"/>
          <w:lang w:val="en-GB"/>
        </w:rPr>
        <w:t xml:space="preserve">. The </w:t>
      </w:r>
      <w:r w:rsidRPr="002B391E">
        <w:rPr>
          <w:rFonts w:asciiTheme="minorHAnsi" w:hAnsiTheme="minorHAnsi" w:cstheme="minorHAnsi"/>
          <w:color w:val="000000"/>
          <w:shd w:val="clear" w:color="auto" w:fill="FFFFFF" w:themeFill="background1"/>
          <w:lang w:val="en-GB"/>
        </w:rPr>
        <w:t>PRISMA</w:t>
      </w:r>
      <w:r w:rsidRPr="002B391E">
        <w:rPr>
          <w:rFonts w:asciiTheme="minorHAnsi" w:hAnsiTheme="minorHAnsi" w:cstheme="minorHAnsi"/>
          <w:lang w:val="en-GB"/>
        </w:rPr>
        <w:t xml:space="preserve"> statement for reporting systematic reviews and meta-analyses of studies that evaluate health care interventions: explanation and elaboration. PLoS Medicine 2009; 6: e1000100</w:t>
      </w:r>
    </w:p>
    <w:p w14:paraId="5973DAEC" w14:textId="77777777" w:rsidR="005E5E3F" w:rsidRPr="002B391E" w:rsidRDefault="005E5E3F" w:rsidP="004453C5">
      <w:pPr>
        <w:spacing w:after="0"/>
        <w:outlineLvl w:val="2"/>
        <w:rPr>
          <w:rFonts w:asciiTheme="minorHAnsi" w:hAnsiTheme="minorHAnsi" w:cstheme="minorHAnsi"/>
        </w:rPr>
      </w:pPr>
    </w:p>
    <w:p w14:paraId="4CA26DD8" w14:textId="77777777" w:rsidR="005E5E3F" w:rsidRPr="002B391E" w:rsidRDefault="005E5E3F" w:rsidP="004453C5">
      <w:pPr>
        <w:spacing w:after="0"/>
        <w:outlineLvl w:val="2"/>
        <w:rPr>
          <w:rFonts w:asciiTheme="minorHAnsi" w:hAnsiTheme="minorHAnsi" w:cstheme="minorHAnsi"/>
        </w:rPr>
      </w:pPr>
    </w:p>
    <w:p w14:paraId="0E5CD6B5"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t xml:space="preserve">Data extraction and management </w:t>
      </w:r>
    </w:p>
    <w:p w14:paraId="1AA58C10" w14:textId="77777777" w:rsidR="00490C98" w:rsidRPr="002B391E" w:rsidRDefault="00490C98" w:rsidP="001F1570">
      <w:pPr>
        <w:spacing w:after="0"/>
        <w:outlineLvl w:val="2"/>
        <w:rPr>
          <w:rFonts w:asciiTheme="minorHAnsi" w:hAnsiTheme="minorHAnsi" w:cstheme="minorHAnsi"/>
        </w:rPr>
      </w:pPr>
      <w:bookmarkStart w:id="15" w:name="QUALITY_ASSESSMENT"/>
      <w:bookmarkEnd w:id="15"/>
      <w:r w:rsidRPr="002B391E">
        <w:rPr>
          <w:rFonts w:asciiTheme="minorHAnsi" w:hAnsiTheme="minorHAnsi" w:cstheme="minorHAnsi"/>
        </w:rPr>
        <w:t xml:space="preserve">See the </w:t>
      </w:r>
      <w:hyperlink r:id="rId24"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7. See also the Review Group’s </w:t>
      </w:r>
      <w:r w:rsidRPr="002B391E">
        <w:rPr>
          <w:rFonts w:asciiTheme="minorHAnsi" w:hAnsiTheme="minorHAnsi" w:cstheme="minorHAnsi"/>
          <w:i/>
          <w:iCs/>
        </w:rPr>
        <w:t xml:space="preserve">Study Quality Guide </w:t>
      </w:r>
      <w:r w:rsidRPr="002B391E">
        <w:rPr>
          <w:rFonts w:asciiTheme="minorHAnsi" w:hAnsiTheme="minorHAnsi" w:cstheme="minorHAnsi"/>
        </w:rPr>
        <w:t xml:space="preserve">and the </w:t>
      </w:r>
      <w:r w:rsidRPr="002B391E">
        <w:rPr>
          <w:rFonts w:asciiTheme="minorHAnsi" w:hAnsiTheme="minorHAnsi" w:cstheme="minorHAnsi"/>
          <w:i/>
          <w:iCs/>
        </w:rPr>
        <w:t xml:space="preserve">Data Extraction Template, </w:t>
      </w:r>
      <w:r w:rsidRPr="002B391E">
        <w:rPr>
          <w:rFonts w:asciiTheme="minorHAnsi" w:hAnsiTheme="minorHAnsi" w:cstheme="minorHAnsi"/>
        </w:rPr>
        <w:t xml:space="preserve">available at </w:t>
      </w:r>
      <w:hyperlink r:id="rId25" w:history="1">
        <w:r w:rsidRPr="002B391E">
          <w:rPr>
            <w:rStyle w:val="Hyperlink"/>
            <w:rFonts w:asciiTheme="minorHAnsi" w:hAnsiTheme="minorHAnsi" w:cstheme="minorHAnsi"/>
          </w:rPr>
          <w:t>http://cccrg.cochrane.org/author-resources</w:t>
        </w:r>
      </w:hyperlink>
      <w:r w:rsidRPr="002B391E">
        <w:rPr>
          <w:rFonts w:asciiTheme="minorHAnsi" w:hAnsiTheme="minorHAnsi" w:cstheme="minorHAnsi"/>
        </w:rPr>
        <w:t xml:space="preserve"> </w:t>
      </w:r>
    </w:p>
    <w:p w14:paraId="5BFAFF07" w14:textId="77777777" w:rsidR="00490C98" w:rsidRPr="002B391E" w:rsidRDefault="00490C98" w:rsidP="001F1570">
      <w:pPr>
        <w:spacing w:after="0"/>
        <w:outlineLvl w:val="2"/>
        <w:rPr>
          <w:rFonts w:asciiTheme="minorHAnsi" w:hAnsiTheme="minorHAnsi" w:cstheme="minorHAnsi"/>
          <w:b/>
          <w:bCs/>
          <w:i/>
          <w:iCs/>
          <w:color w:val="0066CC"/>
        </w:rPr>
      </w:pPr>
    </w:p>
    <w:p w14:paraId="471698BE" w14:textId="0ED5885D"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 xml:space="preserve">You must pilot and use a data collection form, and collect characteristics of the included studies in sufficient detail to populate a table of ‘Characteristics of Included Studies’. This should be based on the Review Group’s Data </w:t>
      </w:r>
      <w:r w:rsidR="00AA46D2" w:rsidRPr="002B391E">
        <w:rPr>
          <w:rFonts w:asciiTheme="minorHAnsi" w:hAnsiTheme="minorHAnsi" w:cstheme="minorHAnsi"/>
          <w:b w:val="0"/>
          <w:bCs w:val="0"/>
          <w:color w:val="auto"/>
          <w:lang w:val="en-GB"/>
        </w:rPr>
        <w:t>E</w:t>
      </w:r>
      <w:r w:rsidRPr="002B391E">
        <w:rPr>
          <w:rFonts w:asciiTheme="minorHAnsi" w:hAnsiTheme="minorHAnsi" w:cstheme="minorHAnsi"/>
          <w:b w:val="0"/>
          <w:bCs w:val="0"/>
          <w:color w:val="auto"/>
          <w:lang w:val="en-GB"/>
        </w:rPr>
        <w:t xml:space="preserve">xtraction Template, but please note that this template is more comprehensive and detailed than required for most reviews and so </w:t>
      </w:r>
      <w:r w:rsidR="00AA46D2" w:rsidRPr="002B391E">
        <w:rPr>
          <w:rFonts w:asciiTheme="minorHAnsi" w:hAnsiTheme="minorHAnsi" w:cstheme="minorHAnsi"/>
          <w:b w:val="0"/>
          <w:bCs w:val="0"/>
          <w:color w:val="auto"/>
          <w:lang w:val="en-GB"/>
        </w:rPr>
        <w:t xml:space="preserve">it must be tailored before use. </w:t>
      </w:r>
      <w:r w:rsidR="00EB6F26" w:rsidRPr="002B391E">
        <w:rPr>
          <w:rFonts w:asciiTheme="minorHAnsi" w:hAnsiTheme="minorHAnsi" w:cstheme="minorHAnsi"/>
          <w:b w:val="0"/>
          <w:bCs w:val="0"/>
          <w:color w:val="auto"/>
          <w:lang w:val="en-GB"/>
        </w:rPr>
        <w:t>It is essential that the data collection form is piloted and its usability assessed as part of the planning to extract data from included studies.</w:t>
      </w:r>
    </w:p>
    <w:p w14:paraId="30DD0E09" w14:textId="77777777" w:rsidR="008F1D88" w:rsidRPr="002B391E" w:rsidRDefault="008F1D88" w:rsidP="00CE5DBB">
      <w:pPr>
        <w:pStyle w:val="guidelevel3"/>
        <w:spacing w:line="276" w:lineRule="auto"/>
        <w:ind w:left="360"/>
        <w:rPr>
          <w:rFonts w:asciiTheme="minorHAnsi" w:hAnsiTheme="minorHAnsi" w:cstheme="minorHAnsi"/>
          <w:b w:val="0"/>
          <w:bCs w:val="0"/>
          <w:color w:val="auto"/>
          <w:lang w:val="en-US"/>
        </w:rPr>
      </w:pPr>
    </w:p>
    <w:p w14:paraId="48EE8BC3" w14:textId="77777777" w:rsidR="00490C98" w:rsidRPr="002B391E" w:rsidRDefault="00490C98" w:rsidP="004453C5">
      <w:pPr>
        <w:pStyle w:val="ListParagraph"/>
        <w:numPr>
          <w:ilvl w:val="0"/>
          <w:numId w:val="5"/>
        </w:numPr>
        <w:spacing w:after="0"/>
        <w:rPr>
          <w:rFonts w:asciiTheme="minorHAnsi" w:hAnsiTheme="minorHAnsi" w:cstheme="minorHAnsi"/>
          <w:i/>
          <w:iCs/>
          <w:lang w:val="en-AU"/>
        </w:rPr>
      </w:pPr>
      <w:r w:rsidRPr="002B391E">
        <w:rPr>
          <w:rFonts w:asciiTheme="minorHAnsi" w:hAnsiTheme="minorHAnsi" w:cstheme="minorHAnsi"/>
        </w:rPr>
        <w:t xml:space="preserve">As part of data extraction, consider the quality of the intervention in individual trials – see </w:t>
      </w:r>
      <w:r w:rsidRPr="002B391E">
        <w:rPr>
          <w:rFonts w:asciiTheme="minorHAnsi" w:hAnsiTheme="minorHAnsi" w:cstheme="minorHAnsi"/>
          <w:lang w:val="en-AU"/>
        </w:rPr>
        <w:t xml:space="preserve">Herbert and Bø, Analysis of quality of interventions in systematic reviews, BMJ 2005; 331; 507-9. </w:t>
      </w:r>
    </w:p>
    <w:p w14:paraId="02749069" w14:textId="77777777" w:rsidR="00490C98" w:rsidRPr="002B391E" w:rsidRDefault="00490C98" w:rsidP="004453C5">
      <w:pPr>
        <w:pStyle w:val="ListParagraph"/>
        <w:numPr>
          <w:ilvl w:val="0"/>
          <w:numId w:val="5"/>
        </w:numPr>
        <w:spacing w:after="0"/>
        <w:rPr>
          <w:rFonts w:asciiTheme="minorHAnsi" w:hAnsiTheme="minorHAnsi" w:cstheme="minorHAnsi"/>
        </w:rPr>
      </w:pPr>
      <w:r w:rsidRPr="002B391E">
        <w:rPr>
          <w:rFonts w:asciiTheme="minorHAnsi" w:hAnsiTheme="minorHAnsi" w:cstheme="minorHAnsi"/>
          <w:lang w:val="en-GB"/>
        </w:rPr>
        <w:t xml:space="preserve">At least two people working independently should extract study characteristics from reports of each study. Define in advance the process for resolving disagreements. </w:t>
      </w:r>
    </w:p>
    <w:p w14:paraId="4CD4B415" w14:textId="77777777" w:rsidR="00490C98" w:rsidRPr="002B391E" w:rsidRDefault="00490C98" w:rsidP="004453C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 xml:space="preserve">It is mandatory that outcome data be extracted independently by at least two people.  </w:t>
      </w:r>
    </w:p>
    <w:p w14:paraId="170D5C5B" w14:textId="77777777" w:rsidR="00490C98" w:rsidRPr="002B391E" w:rsidRDefault="00490C98" w:rsidP="004453C5">
      <w:pPr>
        <w:autoSpaceDE w:val="0"/>
        <w:autoSpaceDN w:val="0"/>
        <w:adjustRightInd w:val="0"/>
        <w:spacing w:after="0"/>
        <w:rPr>
          <w:rFonts w:asciiTheme="minorHAnsi" w:hAnsiTheme="minorHAnsi" w:cstheme="minorHAnsi"/>
          <w:b/>
          <w:bCs/>
          <w:kern w:val="36"/>
          <w:highlight w:val="yellow"/>
        </w:rPr>
      </w:pPr>
    </w:p>
    <w:p w14:paraId="769CC78D"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77A06AC6" w14:textId="77777777" w:rsidR="00490C98" w:rsidRPr="002B391E" w:rsidRDefault="00490C98" w:rsidP="001F1570">
      <w:pPr>
        <w:autoSpaceDE w:val="0"/>
        <w:autoSpaceDN w:val="0"/>
        <w:adjustRightInd w:val="0"/>
        <w:spacing w:after="0"/>
        <w:ind w:left="720"/>
        <w:rPr>
          <w:rFonts w:asciiTheme="minorHAnsi" w:hAnsiTheme="minorHAnsi" w:cstheme="minorHAnsi"/>
          <w:b/>
          <w:bCs/>
          <w:kern w:val="36"/>
        </w:rPr>
      </w:pPr>
    </w:p>
    <w:p w14:paraId="602D2630" w14:textId="77777777" w:rsidR="00490C98" w:rsidRPr="002B391E" w:rsidRDefault="00490C98" w:rsidP="001F1570">
      <w:pPr>
        <w:autoSpaceDE w:val="0"/>
        <w:autoSpaceDN w:val="0"/>
        <w:adjustRightInd w:val="0"/>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 xml:space="preserve">‘Two review authors will extract data independently from included studies. Any discrepancies will be resolved by discussion until consensus is reached, or through consultation with a third author where necessary. We will develop and pilot a data extraction form using the Cochrane Consumers and Communication Review Group Data Extraction Template (available at: </w:t>
      </w:r>
      <w:hyperlink r:id="rId26" w:history="1">
        <w:r w:rsidRPr="002B391E">
          <w:rPr>
            <w:rFonts w:asciiTheme="minorHAnsi" w:hAnsiTheme="minorHAnsi" w:cstheme="minorHAnsi"/>
          </w:rPr>
          <w:t xml:space="preserve"> </w:t>
        </w:r>
        <w:r w:rsidRPr="002B391E">
          <w:rPr>
            <w:rStyle w:val="Hyperlink"/>
            <w:rFonts w:asciiTheme="minorHAnsi" w:hAnsiTheme="minorHAnsi" w:cstheme="minorHAnsi"/>
            <w:lang w:val="en-AU"/>
          </w:rPr>
          <w:t>http://cccrg.cochrane.org/author-resources)</w:t>
        </w:r>
      </w:hyperlink>
      <w:r w:rsidRPr="002B391E">
        <w:rPr>
          <w:rFonts w:asciiTheme="minorHAnsi" w:hAnsiTheme="minorHAnsi" w:cstheme="minorHAnsi"/>
          <w:color w:val="000000"/>
          <w:lang w:val="en-AU"/>
        </w:rPr>
        <w:t>. Data to be extracted will include the following items: Details of the study (aim of intervention, study design, description of comparison group</w:t>
      </w:r>
      <w:r w:rsidR="0066726A" w:rsidRPr="002B391E">
        <w:rPr>
          <w:rFonts w:asciiTheme="minorHAnsi" w:hAnsiTheme="minorHAnsi" w:cstheme="minorHAnsi"/>
          <w:b/>
          <w:bCs/>
          <w:color w:val="000000"/>
          <w:lang w:val="en-AU"/>
        </w:rPr>
        <w:t>…[</w:t>
      </w:r>
      <w:r w:rsidR="0066726A" w:rsidRPr="002B391E">
        <w:rPr>
          <w:rFonts w:asciiTheme="minorHAnsi" w:hAnsiTheme="minorHAnsi" w:cstheme="minorHAnsi"/>
          <w:b/>
          <w:bCs/>
          <w:i/>
          <w:iCs/>
          <w:color w:val="000000"/>
          <w:lang w:val="en-AU"/>
        </w:rPr>
        <w:t>please add to this list as appropriate</w:t>
      </w:r>
      <w:r w:rsidR="0066726A" w:rsidRPr="002B391E">
        <w:rPr>
          <w:rFonts w:asciiTheme="minorHAnsi" w:hAnsiTheme="minorHAnsi" w:cstheme="minorHAnsi"/>
          <w:b/>
          <w:bCs/>
          <w:color w:val="000000"/>
          <w:lang w:val="en-AU"/>
        </w:rPr>
        <w:t>]).</w:t>
      </w:r>
      <w:r w:rsidR="00782442" w:rsidRPr="002B391E">
        <w:rPr>
          <w:rFonts w:asciiTheme="minorHAnsi" w:hAnsiTheme="minorHAnsi" w:cstheme="minorHAnsi"/>
          <w:b/>
          <w:bCs/>
          <w:color w:val="000000"/>
          <w:sz w:val="28"/>
          <w:szCs w:val="28"/>
          <w:lang w:val="en-AU"/>
        </w:rPr>
        <w:t>**</w:t>
      </w:r>
      <w:r w:rsidRPr="002B391E">
        <w:rPr>
          <w:rFonts w:asciiTheme="minorHAnsi" w:hAnsiTheme="minorHAnsi" w:cstheme="minorHAnsi"/>
          <w:color w:val="000000"/>
          <w:lang w:val="en-AU"/>
        </w:rPr>
        <w:t xml:space="preserve"> All extracted data will be entered into RevMan </w:t>
      </w:r>
      <w:r w:rsidR="00A81530" w:rsidRPr="002B391E">
        <w:rPr>
          <w:rFonts w:asciiTheme="minorHAnsi" w:hAnsiTheme="minorHAnsi" w:cstheme="minorHAnsi"/>
          <w:color w:val="000000"/>
          <w:lang w:val="en-AU"/>
        </w:rPr>
        <w:t xml:space="preserve">(RevMan 2012) </w:t>
      </w:r>
      <w:r w:rsidRPr="002B391E">
        <w:rPr>
          <w:rFonts w:asciiTheme="minorHAnsi" w:hAnsiTheme="minorHAnsi" w:cstheme="minorHAnsi"/>
          <w:color w:val="000000"/>
          <w:lang w:val="en-AU"/>
        </w:rPr>
        <w:t>by one review author, and will be checked for accuracy against the data extraction sheets by a second review author working independently.’</w:t>
      </w:r>
    </w:p>
    <w:p w14:paraId="3F1EEDCF" w14:textId="77777777" w:rsidR="00490C98" w:rsidRPr="002B391E" w:rsidRDefault="00490C98" w:rsidP="004453C5">
      <w:pPr>
        <w:autoSpaceDE w:val="0"/>
        <w:autoSpaceDN w:val="0"/>
        <w:adjustRightInd w:val="0"/>
        <w:spacing w:after="0"/>
        <w:rPr>
          <w:rFonts w:asciiTheme="minorHAnsi" w:hAnsiTheme="minorHAnsi" w:cstheme="minorHAnsi"/>
          <w:color w:val="000000"/>
          <w:lang w:val="en-AU"/>
        </w:rPr>
      </w:pPr>
    </w:p>
    <w:p w14:paraId="2095E708" w14:textId="77777777" w:rsidR="00490C98" w:rsidRPr="002B391E" w:rsidRDefault="00782442" w:rsidP="004453C5">
      <w:pPr>
        <w:autoSpaceDE w:val="0"/>
        <w:autoSpaceDN w:val="0"/>
        <w:adjustRightInd w:val="0"/>
        <w:spacing w:after="0"/>
        <w:rPr>
          <w:rFonts w:asciiTheme="minorHAnsi" w:hAnsiTheme="minorHAnsi" w:cstheme="minorHAnsi"/>
          <w:color w:val="000000"/>
          <w:lang w:val="en-AU"/>
        </w:rPr>
      </w:pPr>
      <w:r w:rsidRPr="002B391E">
        <w:rPr>
          <w:rFonts w:asciiTheme="minorHAnsi" w:hAnsiTheme="minorHAnsi" w:cstheme="minorHAnsi"/>
          <w:b/>
          <w:bCs/>
          <w:color w:val="000000"/>
          <w:sz w:val="28"/>
          <w:szCs w:val="28"/>
          <w:lang w:val="en-AU"/>
        </w:rPr>
        <w:t>*</w:t>
      </w:r>
      <w:r w:rsidR="0066726A" w:rsidRPr="002B391E">
        <w:rPr>
          <w:rFonts w:asciiTheme="minorHAnsi" w:hAnsiTheme="minorHAnsi" w:cstheme="minorHAnsi"/>
          <w:b/>
          <w:bCs/>
          <w:color w:val="000000"/>
          <w:sz w:val="28"/>
          <w:szCs w:val="28"/>
          <w:lang w:val="en-AU"/>
        </w:rPr>
        <w:t>*</w:t>
      </w:r>
      <w:r w:rsidR="00490C98" w:rsidRPr="002B391E">
        <w:rPr>
          <w:rFonts w:asciiTheme="minorHAnsi" w:hAnsiTheme="minorHAnsi" w:cstheme="minorHAnsi"/>
          <w:color w:val="000000"/>
          <w:lang w:val="en-AU"/>
        </w:rPr>
        <w:t xml:space="preserve">An outline or brief description of the data to be extracted from included studies should be </w:t>
      </w:r>
      <w:r w:rsidRPr="002B391E">
        <w:rPr>
          <w:rFonts w:asciiTheme="minorHAnsi" w:hAnsiTheme="minorHAnsi" w:cstheme="minorHAnsi"/>
          <w:color w:val="000000"/>
          <w:lang w:val="en-AU"/>
        </w:rPr>
        <w:t>given</w:t>
      </w:r>
      <w:r w:rsidR="00490C98" w:rsidRPr="002B391E">
        <w:rPr>
          <w:rFonts w:asciiTheme="minorHAnsi" w:hAnsiTheme="minorHAnsi" w:cstheme="minorHAnsi"/>
          <w:color w:val="000000"/>
          <w:lang w:val="en-AU"/>
        </w:rPr>
        <w:t xml:space="preserve">: add to this list and ensure it </w:t>
      </w:r>
      <w:r w:rsidRPr="002B391E">
        <w:rPr>
          <w:rFonts w:asciiTheme="minorHAnsi" w:hAnsiTheme="minorHAnsi" w:cstheme="minorHAnsi"/>
          <w:color w:val="000000"/>
          <w:lang w:val="en-AU"/>
        </w:rPr>
        <w:t>outlines the</w:t>
      </w:r>
      <w:r w:rsidR="00490C98" w:rsidRPr="002B391E">
        <w:rPr>
          <w:rFonts w:asciiTheme="minorHAnsi" w:hAnsiTheme="minorHAnsi" w:cstheme="minorHAnsi"/>
          <w:color w:val="000000"/>
          <w:lang w:val="en-AU"/>
        </w:rPr>
        <w:t xml:space="preserve"> information to be extracted that is sufficient to populate a ‘Characteristics of included studies’ table. This information can either be provided in an Additional table, or listed here in the text, and should be based on consideration of the data extraction template. Please also state that outcome data and results of studies will be extracted from included studies during this process.</w:t>
      </w:r>
    </w:p>
    <w:p w14:paraId="31CCE6AA" w14:textId="77777777" w:rsidR="00490C98" w:rsidRPr="002B391E" w:rsidRDefault="00490C98" w:rsidP="004453C5">
      <w:pPr>
        <w:autoSpaceDE w:val="0"/>
        <w:autoSpaceDN w:val="0"/>
        <w:adjustRightInd w:val="0"/>
        <w:spacing w:after="0"/>
        <w:rPr>
          <w:rFonts w:asciiTheme="minorHAnsi" w:hAnsiTheme="minorHAnsi" w:cstheme="minorHAnsi"/>
          <w:color w:val="000000"/>
          <w:lang w:val="en-AU"/>
        </w:rPr>
      </w:pPr>
    </w:p>
    <w:p w14:paraId="1CB9C98C" w14:textId="77777777" w:rsidR="00490C98" w:rsidRPr="002B391E" w:rsidRDefault="00490C98" w:rsidP="004453C5">
      <w:pPr>
        <w:autoSpaceDE w:val="0"/>
        <w:autoSpaceDN w:val="0"/>
        <w:adjustRightInd w:val="0"/>
        <w:spacing w:after="0"/>
        <w:rPr>
          <w:rFonts w:asciiTheme="minorHAnsi" w:hAnsiTheme="minorHAnsi" w:cstheme="minorHAnsi"/>
          <w:color w:val="000000"/>
          <w:lang w:val="en-AU"/>
        </w:rPr>
      </w:pPr>
      <w:r w:rsidRPr="002B391E">
        <w:rPr>
          <w:rFonts w:asciiTheme="minorHAnsi" w:hAnsiTheme="minorHAnsi" w:cstheme="minorHAnsi"/>
          <w:color w:val="000000"/>
          <w:lang w:val="en-AU"/>
        </w:rPr>
        <w:t xml:space="preserve">* Note that as part of the data extraction process you must collect and report details of the funding source for each included study and the declaration of interests for the primary investigators. </w:t>
      </w:r>
    </w:p>
    <w:p w14:paraId="1E75C5C5" w14:textId="77777777" w:rsidR="00490C98" w:rsidRPr="002B391E" w:rsidRDefault="00490C98" w:rsidP="004453C5">
      <w:pPr>
        <w:spacing w:after="0"/>
        <w:outlineLvl w:val="2"/>
        <w:rPr>
          <w:rFonts w:asciiTheme="minorHAnsi" w:hAnsiTheme="minorHAnsi" w:cstheme="minorHAnsi"/>
        </w:rPr>
      </w:pPr>
    </w:p>
    <w:p w14:paraId="2730DC1A" w14:textId="77777777" w:rsidR="00490C98" w:rsidRPr="002B391E" w:rsidRDefault="00490C98" w:rsidP="004453C5">
      <w:pPr>
        <w:spacing w:after="0"/>
        <w:outlineLvl w:val="2"/>
        <w:rPr>
          <w:rFonts w:asciiTheme="minorHAnsi" w:hAnsiTheme="minorHAnsi" w:cstheme="minorHAnsi"/>
          <w:b/>
          <w:bCs/>
          <w:i/>
          <w:iCs/>
          <w:color w:val="0066CC"/>
        </w:rPr>
      </w:pPr>
      <w:r w:rsidRPr="002B391E">
        <w:rPr>
          <w:rFonts w:asciiTheme="minorHAnsi" w:hAnsiTheme="minorHAnsi" w:cstheme="minorHAnsi"/>
          <w:b/>
          <w:bCs/>
          <w:i/>
          <w:iCs/>
          <w:color w:val="0066CC"/>
        </w:rPr>
        <w:lastRenderedPageBreak/>
        <w:t xml:space="preserve">Assessment of risk of bias in included studies </w:t>
      </w:r>
    </w:p>
    <w:p w14:paraId="18789A81" w14:textId="77777777" w:rsidR="00490C98" w:rsidRPr="002B391E" w:rsidRDefault="00490C98" w:rsidP="004453C5">
      <w:pPr>
        <w:spacing w:after="0"/>
        <w:outlineLvl w:val="2"/>
        <w:rPr>
          <w:rFonts w:asciiTheme="minorHAnsi" w:hAnsiTheme="minorHAnsi" w:cstheme="minorHAnsi"/>
        </w:rPr>
      </w:pPr>
      <w:bookmarkStart w:id="16" w:name="EFFECT_MEASURES"/>
      <w:bookmarkEnd w:id="16"/>
      <w:r w:rsidRPr="002B391E">
        <w:rPr>
          <w:rFonts w:asciiTheme="minorHAnsi" w:hAnsiTheme="minorHAnsi" w:cstheme="minorHAnsi"/>
        </w:rPr>
        <w:t xml:space="preserve">Refer to the </w:t>
      </w:r>
      <w:hyperlink r:id="rId27"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8 and to the CC&amp;CRG </w:t>
      </w:r>
      <w:r w:rsidRPr="002B391E">
        <w:rPr>
          <w:rFonts w:asciiTheme="minorHAnsi" w:hAnsiTheme="minorHAnsi" w:cstheme="minorHAnsi"/>
          <w:i/>
          <w:iCs/>
        </w:rPr>
        <w:t xml:space="preserve">Study Quality Guide, </w:t>
      </w:r>
      <w:r w:rsidRPr="002B391E">
        <w:rPr>
          <w:rFonts w:asciiTheme="minorHAnsi" w:hAnsiTheme="minorHAnsi" w:cstheme="minorHAnsi"/>
        </w:rPr>
        <w:t xml:space="preserve">available at </w:t>
      </w:r>
      <w:hyperlink r:id="rId28" w:history="1">
        <w:r w:rsidR="00AA46D2" w:rsidRPr="002B391E">
          <w:rPr>
            <w:rStyle w:val="Hyperlink"/>
            <w:rFonts w:asciiTheme="minorHAnsi" w:hAnsiTheme="minorHAnsi" w:cstheme="minorHAnsi"/>
          </w:rPr>
          <w:t>http://cccrg.cochrane.org/author-resources</w:t>
        </w:r>
      </w:hyperlink>
      <w:r w:rsidR="00AA46D2" w:rsidRPr="002B391E">
        <w:rPr>
          <w:rFonts w:asciiTheme="minorHAnsi" w:hAnsiTheme="minorHAnsi" w:cstheme="minorHAnsi"/>
        </w:rPr>
        <w:t xml:space="preserve"> </w:t>
      </w:r>
    </w:p>
    <w:p w14:paraId="65CBFE29" w14:textId="77777777" w:rsidR="00490C98" w:rsidRPr="002B391E" w:rsidRDefault="00490C98" w:rsidP="00CB1388">
      <w:pPr>
        <w:tabs>
          <w:tab w:val="left" w:pos="6888"/>
        </w:tabs>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ab/>
      </w:r>
    </w:p>
    <w:p w14:paraId="5DE246AE" w14:textId="77777777" w:rsidR="00490C98" w:rsidRPr="002B391E" w:rsidRDefault="00490C98" w:rsidP="004E1E35">
      <w:pPr>
        <w:pStyle w:val="guidelevel3"/>
        <w:numPr>
          <w:ilvl w:val="0"/>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 xml:space="preserve">Use the standardised text given below, adapted as needed.  </w:t>
      </w:r>
      <w:r w:rsidRPr="002B391E">
        <w:rPr>
          <w:rFonts w:asciiTheme="minorHAnsi" w:hAnsiTheme="minorHAnsi" w:cstheme="minorHAnsi"/>
          <w:b w:val="0"/>
          <w:bCs w:val="0"/>
          <w:color w:val="auto"/>
          <w:lang w:val="en-US"/>
        </w:rPr>
        <w:t>I</w:t>
      </w:r>
      <w:r w:rsidRPr="002B391E">
        <w:rPr>
          <w:rFonts w:asciiTheme="minorHAnsi" w:hAnsiTheme="minorHAnsi" w:cstheme="minorHAnsi"/>
          <w:b w:val="0"/>
          <w:bCs w:val="0"/>
          <w:color w:val="auto"/>
          <w:lang w:val="en-GB"/>
        </w:rPr>
        <w:t>n particular:</w:t>
      </w:r>
    </w:p>
    <w:p w14:paraId="4CBE6E9B" w14:textId="77777777" w:rsidR="00490C98" w:rsidRPr="002B391E" w:rsidRDefault="00490C98" w:rsidP="004453C5">
      <w:pPr>
        <w:pStyle w:val="guidelevel3"/>
        <w:numPr>
          <w:ilvl w:val="1"/>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GB"/>
        </w:rPr>
        <w:t>If you are including quasi-RCTs, cluster RCTs, CBA and/or ITS studies, add the additional standardised text outlining how these different designs will be assessed.</w:t>
      </w:r>
    </w:p>
    <w:p w14:paraId="40A611A4" w14:textId="77777777" w:rsidR="00490C98" w:rsidRPr="002B391E" w:rsidRDefault="00490C98" w:rsidP="004453C5">
      <w:pPr>
        <w:pStyle w:val="guidelevel3"/>
        <w:numPr>
          <w:ilvl w:val="1"/>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rPr>
        <w:t>If studies are to be assigned an overall rating as being of ‘higher’ or ‘lower’ risk of bias (for example, as a basis for sensitivity analyses) then you need to describe here the way that these will be defined. See the Cochrane Handbook section 8.8.3.1 for possible options – such as studies meeting particular criteria, or defining a particular threshold point at which studies are considered at lower risk of bias. Note that this point is also relevant to the ‘Sensitivity analysis’ section below.</w:t>
      </w:r>
    </w:p>
    <w:p w14:paraId="3DFF988B" w14:textId="77777777" w:rsidR="00490C98" w:rsidRPr="002B391E" w:rsidRDefault="00490C98" w:rsidP="004453C5">
      <w:pPr>
        <w:pStyle w:val="guidelevel3"/>
        <w:numPr>
          <w:ilvl w:val="1"/>
          <w:numId w:val="5"/>
        </w:numPr>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rPr>
        <w:t xml:space="preserve">It is </w:t>
      </w:r>
      <w:r w:rsidRPr="002B391E">
        <w:rPr>
          <w:rFonts w:asciiTheme="minorHAnsi" w:hAnsiTheme="minorHAnsi" w:cstheme="minorHAnsi"/>
          <w:b w:val="0"/>
          <w:bCs w:val="0"/>
          <w:color w:val="auto"/>
          <w:u w:val="single"/>
        </w:rPr>
        <w:t>mandatory</w:t>
      </w:r>
      <w:r w:rsidRPr="002B391E">
        <w:rPr>
          <w:rFonts w:asciiTheme="minorHAnsi" w:hAnsiTheme="minorHAnsi" w:cstheme="minorHAnsi"/>
          <w:b w:val="0"/>
          <w:bCs w:val="0"/>
          <w:color w:val="auto"/>
        </w:rPr>
        <w:t xml:space="preserve"> that at least two people working independently assess the risk of bias of included studies.</w:t>
      </w:r>
    </w:p>
    <w:p w14:paraId="118BEFC7" w14:textId="77777777" w:rsidR="00490C98" w:rsidRPr="002B391E" w:rsidRDefault="00490C98" w:rsidP="004453C5">
      <w:pPr>
        <w:autoSpaceDE w:val="0"/>
        <w:autoSpaceDN w:val="0"/>
        <w:adjustRightInd w:val="0"/>
        <w:spacing w:after="0"/>
        <w:rPr>
          <w:rFonts w:asciiTheme="minorHAnsi" w:hAnsiTheme="minorHAnsi" w:cstheme="minorHAnsi"/>
          <w:b/>
          <w:bCs/>
          <w:kern w:val="36"/>
        </w:rPr>
      </w:pPr>
    </w:p>
    <w:p w14:paraId="407A729F"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348C029F"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7A4D64D3" w14:textId="77777777" w:rsidR="00490C98" w:rsidRPr="002B391E" w:rsidRDefault="00490C98" w:rsidP="004453C5">
      <w:pPr>
        <w:autoSpaceDE w:val="0"/>
        <w:autoSpaceDN w:val="0"/>
        <w:adjustRightInd w:val="0"/>
        <w:spacing w:after="0"/>
        <w:ind w:left="720"/>
        <w:rPr>
          <w:rFonts w:asciiTheme="minorHAnsi" w:hAnsiTheme="minorHAnsi" w:cstheme="minorHAnsi"/>
          <w:color w:val="000000"/>
          <w:lang w:val="en-AU"/>
        </w:rPr>
      </w:pPr>
      <w:r w:rsidRPr="002B391E">
        <w:rPr>
          <w:rFonts w:asciiTheme="minorHAnsi" w:hAnsiTheme="minorHAnsi" w:cstheme="minorHAnsi"/>
          <w:kern w:val="36"/>
        </w:rPr>
        <w:t>‘We will assess and report on the methodological risk of bias of included studies in accordance with the Cochrane Handbook (Higgins 2011) and the guidelines of the Cochrane Consumers and Commu</w:t>
      </w:r>
      <w:r w:rsidR="001E6BF6" w:rsidRPr="002B391E">
        <w:rPr>
          <w:rFonts w:asciiTheme="minorHAnsi" w:hAnsiTheme="minorHAnsi" w:cstheme="minorHAnsi"/>
          <w:kern w:val="36"/>
        </w:rPr>
        <w:t>nication Review Group (Ryan 2013</w:t>
      </w:r>
      <w:r w:rsidRPr="002B391E">
        <w:rPr>
          <w:rFonts w:asciiTheme="minorHAnsi" w:hAnsiTheme="minorHAnsi" w:cstheme="minorHAnsi"/>
          <w:kern w:val="36"/>
        </w:rPr>
        <w:t xml:space="preserve">), which recommends the explicit reporting of the following individual elements for RCTs: random sequence generation; allocation sequence concealment; blinding (participants, personnel); blinding (outcome assessment); completeness of outcome data, selective outcome reporting; and other sources of bias [please specify]. We will consider blinding separately for different outcomes where appropriate (for example, blinding may have the potential to differently affect subjective versus objective outcome measures). </w:t>
      </w:r>
      <w:r w:rsidRPr="002B391E">
        <w:rPr>
          <w:rFonts w:asciiTheme="minorHAnsi" w:hAnsiTheme="minorHAnsi" w:cstheme="minorHAnsi"/>
          <w:color w:val="000000"/>
          <w:lang w:val="en-AU"/>
        </w:rPr>
        <w:t xml:space="preserve">We will judge each item as being at high, low or unclear risk of bias as set out in the criteria provided by </w:t>
      </w:r>
      <w:r w:rsidRPr="002B391E">
        <w:rPr>
          <w:rFonts w:asciiTheme="minorHAnsi" w:hAnsiTheme="minorHAnsi" w:cstheme="minorHAnsi"/>
          <w:color w:val="0000FF"/>
          <w:lang w:val="en-AU"/>
        </w:rPr>
        <w:t>Higgins 2011</w:t>
      </w:r>
      <w:r w:rsidRPr="002B391E">
        <w:rPr>
          <w:rFonts w:asciiTheme="minorHAnsi" w:hAnsiTheme="minorHAnsi" w:cstheme="minorHAnsi"/>
          <w:color w:val="000000"/>
          <w:lang w:val="en-AU"/>
        </w:rPr>
        <w:t>, and provide a quote from the study report and a justification for our judgement for each item in the risk of bias table.</w:t>
      </w:r>
    </w:p>
    <w:p w14:paraId="0621F568" w14:textId="77777777" w:rsidR="00490C98" w:rsidRPr="002B391E" w:rsidRDefault="00490C98" w:rsidP="004453C5">
      <w:pPr>
        <w:autoSpaceDE w:val="0"/>
        <w:autoSpaceDN w:val="0"/>
        <w:adjustRightInd w:val="0"/>
        <w:spacing w:after="0"/>
        <w:rPr>
          <w:rFonts w:asciiTheme="minorHAnsi" w:hAnsiTheme="minorHAnsi" w:cstheme="minorHAnsi"/>
          <w:color w:val="000000"/>
          <w:lang w:val="en-AU"/>
        </w:rPr>
      </w:pPr>
    </w:p>
    <w:p w14:paraId="5FD048E8" w14:textId="77777777" w:rsidR="00490C98" w:rsidRPr="002B391E" w:rsidRDefault="00490C98" w:rsidP="004453C5">
      <w:pPr>
        <w:autoSpaceDE w:val="0"/>
        <w:autoSpaceDN w:val="0"/>
        <w:adjustRightInd w:val="0"/>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Studies will be deemed to be at the highest risk of bias if they are scored as at high or unclear risk of bias for either the sequence generation or allocation concealment domains [</w:t>
      </w:r>
      <w:r w:rsidRPr="002B391E">
        <w:rPr>
          <w:rFonts w:asciiTheme="minorHAnsi" w:hAnsiTheme="minorHAnsi" w:cstheme="minorHAnsi"/>
          <w:i/>
          <w:iCs/>
          <w:color w:val="000000"/>
          <w:lang w:val="en-AU"/>
        </w:rPr>
        <w:t>or other domains of the tool; please adapt]</w:t>
      </w:r>
      <w:r w:rsidRPr="002B391E">
        <w:rPr>
          <w:rFonts w:asciiTheme="minorHAnsi" w:hAnsiTheme="minorHAnsi" w:cstheme="minorHAnsi"/>
          <w:color w:val="000000"/>
          <w:lang w:val="en-AU"/>
        </w:rPr>
        <w:t>, based on growing empirical evidence that these factors are</w:t>
      </w:r>
      <w:r w:rsidRPr="002B391E">
        <w:rPr>
          <w:rFonts w:asciiTheme="minorHAnsi" w:hAnsiTheme="minorHAnsi" w:cstheme="minorHAnsi"/>
          <w:kern w:val="36"/>
        </w:rPr>
        <w:t xml:space="preserve"> particularly </w:t>
      </w:r>
      <w:r w:rsidRPr="002B391E">
        <w:rPr>
          <w:rFonts w:asciiTheme="minorHAnsi" w:hAnsiTheme="minorHAnsi" w:cstheme="minorHAnsi"/>
          <w:color w:val="000000"/>
          <w:lang w:val="en-AU"/>
        </w:rPr>
        <w:t>important potential sources of bias (</w:t>
      </w:r>
      <w:r w:rsidRPr="002B391E">
        <w:rPr>
          <w:rFonts w:asciiTheme="minorHAnsi" w:hAnsiTheme="minorHAnsi" w:cstheme="minorHAnsi"/>
          <w:color w:val="0000FF"/>
          <w:lang w:val="en-AU"/>
        </w:rPr>
        <w:t>Higgins 2011</w:t>
      </w:r>
      <w:r w:rsidRPr="002B391E">
        <w:rPr>
          <w:rFonts w:asciiTheme="minorHAnsi" w:hAnsiTheme="minorHAnsi" w:cstheme="minorHAnsi"/>
          <w:color w:val="000000"/>
          <w:lang w:val="en-AU"/>
        </w:rPr>
        <w:t>).*</w:t>
      </w:r>
    </w:p>
    <w:p w14:paraId="5489D9FA" w14:textId="77777777" w:rsidR="00490C98" w:rsidRPr="002B391E" w:rsidRDefault="00490C98" w:rsidP="004453C5">
      <w:pPr>
        <w:autoSpaceDE w:val="0"/>
        <w:autoSpaceDN w:val="0"/>
        <w:adjustRightInd w:val="0"/>
        <w:spacing w:after="0"/>
        <w:ind w:left="720"/>
        <w:rPr>
          <w:rFonts w:asciiTheme="minorHAnsi" w:hAnsiTheme="minorHAnsi" w:cstheme="minorHAnsi"/>
          <w:color w:val="000000"/>
          <w:lang w:val="en-AU"/>
        </w:rPr>
      </w:pPr>
    </w:p>
    <w:p w14:paraId="477C22A9" w14:textId="77777777" w:rsidR="00490C98" w:rsidRPr="002B391E" w:rsidRDefault="00490C98" w:rsidP="004453C5">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In all cases, two authors will independently assess the risk of bias of included studies, with any disagreements resolved by discussion to reach consensus. We will contact study authors for additional information about the included studies, or for clarification of the study methods as required. We will incorporate the results of the risk of bias assessment into the review through standard tables, and systematic narrative description and commentary about each of the elements, leading to an overall assessment the risk of bias of included studies and a judgment about the internal validity of the review’s results.’</w:t>
      </w:r>
    </w:p>
    <w:p w14:paraId="004A9B3E" w14:textId="77777777" w:rsidR="00490C98" w:rsidRPr="002B391E" w:rsidRDefault="00490C98" w:rsidP="004453C5">
      <w:pPr>
        <w:autoSpaceDE w:val="0"/>
        <w:autoSpaceDN w:val="0"/>
        <w:adjustRightInd w:val="0"/>
        <w:spacing w:after="0"/>
        <w:ind w:left="720"/>
        <w:rPr>
          <w:rFonts w:asciiTheme="minorHAnsi" w:hAnsiTheme="minorHAnsi" w:cstheme="minorHAnsi"/>
          <w:color w:val="000000"/>
        </w:rPr>
      </w:pPr>
    </w:p>
    <w:p w14:paraId="493257F0" w14:textId="77777777" w:rsidR="00490C98" w:rsidRPr="002B391E" w:rsidRDefault="00490C98" w:rsidP="004453C5">
      <w:pPr>
        <w:autoSpaceDE w:val="0"/>
        <w:autoSpaceDN w:val="0"/>
        <w:adjustRightInd w:val="0"/>
        <w:spacing w:after="0"/>
        <w:rPr>
          <w:rFonts w:asciiTheme="minorHAnsi" w:hAnsiTheme="minorHAnsi" w:cstheme="minorHAnsi"/>
          <w:i/>
          <w:iCs/>
          <w:kern w:val="36"/>
        </w:rPr>
      </w:pPr>
      <w:r w:rsidRPr="002B391E">
        <w:rPr>
          <w:rFonts w:asciiTheme="minorHAnsi" w:hAnsiTheme="minorHAnsi" w:cstheme="minorHAnsi"/>
          <w:i/>
          <w:iCs/>
          <w:kern w:val="36"/>
        </w:rPr>
        <w:t>*If including quasi-RCTs add:</w:t>
      </w:r>
    </w:p>
    <w:p w14:paraId="2B6477CB"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4854744C" w14:textId="77777777" w:rsidR="00490C98" w:rsidRPr="002B391E" w:rsidRDefault="00490C98" w:rsidP="00F027BC">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 xml:space="preserve">‘We will assess and report quasi-RCTs as being at a high risk of bias on the random sequence generation item of the risk of bias tool. </w:t>
      </w:r>
    </w:p>
    <w:p w14:paraId="6AFE615F"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3BEA6A94" w14:textId="77777777" w:rsidR="00490C98" w:rsidRPr="002B391E" w:rsidRDefault="00490C98" w:rsidP="004453C5">
      <w:pPr>
        <w:autoSpaceDE w:val="0"/>
        <w:autoSpaceDN w:val="0"/>
        <w:adjustRightInd w:val="0"/>
        <w:spacing w:after="0"/>
        <w:rPr>
          <w:rFonts w:asciiTheme="minorHAnsi" w:hAnsiTheme="minorHAnsi" w:cstheme="minorHAnsi"/>
          <w:i/>
          <w:iCs/>
          <w:kern w:val="36"/>
        </w:rPr>
      </w:pPr>
      <w:r w:rsidRPr="002B391E">
        <w:rPr>
          <w:rFonts w:asciiTheme="minorHAnsi" w:hAnsiTheme="minorHAnsi" w:cstheme="minorHAnsi"/>
          <w:i/>
          <w:iCs/>
          <w:kern w:val="36"/>
        </w:rPr>
        <w:t>*If including cluster RCTs add:</w:t>
      </w:r>
    </w:p>
    <w:p w14:paraId="2B078D5A"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5BC68A83" w14:textId="77777777" w:rsidR="00490C98" w:rsidRPr="002B391E" w:rsidRDefault="00490C98" w:rsidP="00F027BC">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‘For cluster-RCTs we will also assess and report the risk of bias associated with an additional domain: selective recruitment of cluster participants.’</w:t>
      </w:r>
    </w:p>
    <w:p w14:paraId="6ABCB51B"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647CADC4" w14:textId="77777777" w:rsidR="00490C98" w:rsidRPr="002B391E" w:rsidRDefault="00490C98" w:rsidP="004453C5">
      <w:pPr>
        <w:autoSpaceDE w:val="0"/>
        <w:autoSpaceDN w:val="0"/>
        <w:adjustRightInd w:val="0"/>
        <w:spacing w:after="0"/>
        <w:rPr>
          <w:rFonts w:asciiTheme="minorHAnsi" w:hAnsiTheme="minorHAnsi" w:cstheme="minorHAnsi"/>
          <w:i/>
          <w:iCs/>
          <w:kern w:val="36"/>
        </w:rPr>
      </w:pPr>
      <w:r w:rsidRPr="002B391E">
        <w:rPr>
          <w:rFonts w:asciiTheme="minorHAnsi" w:hAnsiTheme="minorHAnsi" w:cstheme="minorHAnsi"/>
          <w:i/>
          <w:iCs/>
          <w:kern w:val="36"/>
        </w:rPr>
        <w:t>*If including controlled before and after studies add:</w:t>
      </w:r>
    </w:p>
    <w:p w14:paraId="1E2313B1"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42B73ED3" w14:textId="77777777" w:rsidR="00490C98" w:rsidRPr="002B391E" w:rsidRDefault="00490C98" w:rsidP="00F027BC">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‘We will assess CBA studies against the same criteria as RCTs but report them as being at high risk of bias on both the random sequence generation and allocation sequence concealment items.  We will exclude CBA studies that are not reasonably comparable at baseline.’</w:t>
      </w:r>
    </w:p>
    <w:p w14:paraId="0AF1F01C"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7E951246" w14:textId="77777777" w:rsidR="00490C98" w:rsidRPr="002B391E" w:rsidRDefault="00490C98" w:rsidP="004453C5">
      <w:pPr>
        <w:autoSpaceDE w:val="0"/>
        <w:autoSpaceDN w:val="0"/>
        <w:adjustRightInd w:val="0"/>
        <w:spacing w:after="0"/>
        <w:rPr>
          <w:rFonts w:asciiTheme="minorHAnsi" w:hAnsiTheme="minorHAnsi" w:cstheme="minorHAnsi"/>
          <w:i/>
          <w:iCs/>
          <w:kern w:val="36"/>
        </w:rPr>
      </w:pPr>
      <w:r w:rsidRPr="002B391E">
        <w:rPr>
          <w:rFonts w:asciiTheme="minorHAnsi" w:hAnsiTheme="minorHAnsi" w:cstheme="minorHAnsi"/>
          <w:i/>
          <w:iCs/>
          <w:kern w:val="36"/>
        </w:rPr>
        <w:t>*If including interrupted times series add:</w:t>
      </w:r>
    </w:p>
    <w:p w14:paraId="37EAF8CC"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4C577D34" w14:textId="77777777" w:rsidR="00490C98" w:rsidRPr="002B391E" w:rsidRDefault="00490C98" w:rsidP="00F027BC">
      <w:pPr>
        <w:autoSpaceDE w:val="0"/>
        <w:autoSpaceDN w:val="0"/>
        <w:adjustRightInd w:val="0"/>
        <w:spacing w:after="0"/>
        <w:ind w:left="720"/>
        <w:rPr>
          <w:rFonts w:asciiTheme="minorHAnsi" w:hAnsiTheme="minorHAnsi" w:cstheme="minorHAnsi"/>
          <w:kern w:val="36"/>
        </w:rPr>
      </w:pPr>
      <w:r w:rsidRPr="002B391E">
        <w:rPr>
          <w:rFonts w:asciiTheme="minorHAnsi" w:hAnsiTheme="minorHAnsi" w:cstheme="minorHAnsi"/>
          <w:kern w:val="36"/>
        </w:rPr>
        <w:t>‘We will assess and report on the following items for ITS studies: intervention independence of other changes; pre-specification of the shape of the intervention effect; likelihood of intervention affecting data collection; blinding (participants, personnel); blinding (outcome assessment); completeness of outcome data, selective outcome reporting; and other sources of bias [please add].’</w:t>
      </w:r>
    </w:p>
    <w:p w14:paraId="536B1E96"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4F815382" w14:textId="77777777" w:rsidR="00490C98" w:rsidRPr="002B391E" w:rsidRDefault="00490C98" w:rsidP="004453C5">
      <w:pPr>
        <w:autoSpaceDE w:val="0"/>
        <w:autoSpaceDN w:val="0"/>
        <w:adjustRightInd w:val="0"/>
        <w:spacing w:after="0"/>
        <w:rPr>
          <w:rFonts w:asciiTheme="minorHAnsi" w:hAnsiTheme="minorHAnsi" w:cstheme="minorHAnsi"/>
          <w:kern w:val="36"/>
        </w:rPr>
      </w:pPr>
      <w:r w:rsidRPr="002B391E">
        <w:rPr>
          <w:rFonts w:asciiTheme="minorHAnsi" w:hAnsiTheme="minorHAnsi" w:cstheme="minorHAnsi"/>
          <w:kern w:val="36"/>
        </w:rPr>
        <w:t xml:space="preserve">If you are planning to assess specific items under ‘other’ sources of bias domain this should also be described. Note that assessing other sources of bias is not essential but should be guided by the specific study designs that you plan to include in the review. This might include design-specific issues (such as assessing selective recruitment of cluster participants for cluster-RCTs), baseline imbalances between groups or the likelihood of contamination. </w:t>
      </w:r>
    </w:p>
    <w:p w14:paraId="2F6D7519"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153215E1" w14:textId="77777777" w:rsidR="00490C98" w:rsidRPr="002B391E" w:rsidRDefault="00490C98" w:rsidP="004453C5">
      <w:pPr>
        <w:autoSpaceDE w:val="0"/>
        <w:autoSpaceDN w:val="0"/>
        <w:adjustRightInd w:val="0"/>
        <w:spacing w:after="0"/>
        <w:rPr>
          <w:rFonts w:asciiTheme="minorHAnsi" w:hAnsiTheme="minorHAnsi" w:cstheme="minorHAnsi"/>
          <w:kern w:val="36"/>
        </w:rPr>
      </w:pPr>
      <w:r w:rsidRPr="002B391E">
        <w:rPr>
          <w:rFonts w:asciiTheme="minorHAnsi" w:hAnsiTheme="minorHAnsi" w:cstheme="minorHAnsi"/>
          <w:kern w:val="36"/>
        </w:rPr>
        <w:t>Please refer to the Cochrane Handbook, section 8.15.2 for more information on study-specific issues that may need to be incorporated into the risk of bias assessment under the ‘other’ risk of bias domain.</w:t>
      </w:r>
    </w:p>
    <w:p w14:paraId="3D7E0B64" w14:textId="77777777" w:rsidR="00490C98" w:rsidRPr="002B391E" w:rsidRDefault="00490C98" w:rsidP="004453C5">
      <w:pPr>
        <w:autoSpaceDE w:val="0"/>
        <w:autoSpaceDN w:val="0"/>
        <w:adjustRightInd w:val="0"/>
        <w:spacing w:after="0"/>
        <w:rPr>
          <w:rFonts w:asciiTheme="minorHAnsi" w:hAnsiTheme="minorHAnsi" w:cstheme="minorHAnsi"/>
          <w:kern w:val="36"/>
        </w:rPr>
      </w:pPr>
    </w:p>
    <w:p w14:paraId="2787CD14" w14:textId="77777777" w:rsidR="00490C98" w:rsidRPr="002B391E" w:rsidRDefault="00490C98" w:rsidP="004453C5">
      <w:pPr>
        <w:autoSpaceDE w:val="0"/>
        <w:autoSpaceDN w:val="0"/>
        <w:adjustRightInd w:val="0"/>
        <w:spacing w:after="0"/>
        <w:rPr>
          <w:rFonts w:asciiTheme="minorHAnsi" w:hAnsiTheme="minorHAnsi" w:cstheme="minorHAnsi"/>
          <w:lang w:val="en-GB"/>
        </w:rPr>
      </w:pPr>
      <w:r w:rsidRPr="002B391E">
        <w:rPr>
          <w:rFonts w:asciiTheme="minorHAnsi" w:hAnsiTheme="minorHAnsi" w:cstheme="minorHAnsi"/>
          <w:lang w:val="en-GB"/>
        </w:rPr>
        <w:t>Do not assess in this domain aspects of conduct of the study, such as those associated with the ‘quality’ of a study. This might include ethical criteria (eg whether the study explicitly sought informed consent or obtained ethics approval), criteria related to precision of the study (eg use of a power calculation), reporting standards or whether the validity and/or reliability of outcome measures was addressed. These aspects of the study can be collected and reported in the ‘Characteristics of included studies’ table.</w:t>
      </w:r>
    </w:p>
    <w:p w14:paraId="1FD33243" w14:textId="77777777" w:rsidR="00490C98" w:rsidRPr="002B391E" w:rsidRDefault="00490C98" w:rsidP="004453C5">
      <w:pPr>
        <w:autoSpaceDE w:val="0"/>
        <w:autoSpaceDN w:val="0"/>
        <w:adjustRightInd w:val="0"/>
        <w:spacing w:after="0"/>
        <w:rPr>
          <w:rFonts w:asciiTheme="minorHAnsi" w:hAnsiTheme="minorHAnsi" w:cstheme="minorHAnsi"/>
          <w:lang w:val="en-GB"/>
        </w:rPr>
      </w:pPr>
    </w:p>
    <w:p w14:paraId="043BFE73" w14:textId="77777777" w:rsidR="00490C98" w:rsidRPr="002B391E" w:rsidRDefault="00490C98" w:rsidP="004453C5">
      <w:pPr>
        <w:autoSpaceDE w:val="0"/>
        <w:autoSpaceDN w:val="0"/>
        <w:adjustRightInd w:val="0"/>
        <w:spacing w:after="0"/>
        <w:rPr>
          <w:rFonts w:asciiTheme="minorHAnsi" w:hAnsiTheme="minorHAnsi" w:cstheme="minorHAnsi"/>
          <w:lang w:val="en-GB"/>
        </w:rPr>
      </w:pPr>
      <w:r w:rsidRPr="002B391E">
        <w:rPr>
          <w:rFonts w:asciiTheme="minorHAnsi" w:hAnsiTheme="minorHAnsi" w:cstheme="minorHAnsi"/>
          <w:lang w:val="en-GB"/>
        </w:rPr>
        <w:lastRenderedPageBreak/>
        <w:t xml:space="preserve">Note that if the review is to include </w:t>
      </w:r>
      <w:r w:rsidRPr="002B391E">
        <w:rPr>
          <w:rFonts w:asciiTheme="minorHAnsi" w:hAnsiTheme="minorHAnsi" w:cstheme="minorHAnsi"/>
          <w:u w:val="single"/>
          <w:lang w:val="en-GB"/>
        </w:rPr>
        <w:t>only</w:t>
      </w:r>
      <w:r w:rsidRPr="002B391E">
        <w:rPr>
          <w:rFonts w:asciiTheme="minorHAnsi" w:hAnsiTheme="minorHAnsi" w:cstheme="minorHAnsi"/>
          <w:lang w:val="en-GB"/>
        </w:rPr>
        <w:t xml:space="preserve"> RCTs, then all studies rated at a ‘high risk of bias’ for random sequence generation on the risk of bias tool </w:t>
      </w:r>
      <w:r w:rsidRPr="002B391E">
        <w:rPr>
          <w:rFonts w:asciiTheme="minorHAnsi" w:hAnsiTheme="minorHAnsi" w:cstheme="minorHAnsi"/>
          <w:u w:val="single"/>
          <w:lang w:val="en-GB"/>
        </w:rPr>
        <w:t>should be excluded</w:t>
      </w:r>
      <w:r w:rsidRPr="002B391E">
        <w:rPr>
          <w:rFonts w:asciiTheme="minorHAnsi" w:hAnsiTheme="minorHAnsi" w:cstheme="minorHAnsi"/>
          <w:lang w:val="en-GB"/>
        </w:rPr>
        <w:t xml:space="preserve"> from the review. Only reviews that expressly set out to include RCTs plus additional study designs should include any studies at high risk of bias related to random sequence generation.</w:t>
      </w:r>
    </w:p>
    <w:p w14:paraId="0C9D278B" w14:textId="77777777" w:rsidR="00490C98" w:rsidRPr="002B391E" w:rsidRDefault="00490C98" w:rsidP="004453C5">
      <w:pPr>
        <w:autoSpaceDE w:val="0"/>
        <w:autoSpaceDN w:val="0"/>
        <w:adjustRightInd w:val="0"/>
        <w:spacing w:after="0"/>
        <w:rPr>
          <w:rFonts w:asciiTheme="minorHAnsi" w:hAnsiTheme="minorHAnsi" w:cstheme="minorHAnsi"/>
          <w:lang w:val="en-GB"/>
        </w:rPr>
      </w:pPr>
    </w:p>
    <w:p w14:paraId="0402C7F5" w14:textId="77777777" w:rsidR="00490C98" w:rsidRPr="002B391E" w:rsidRDefault="00490C98" w:rsidP="004453C5">
      <w:pPr>
        <w:autoSpaceDE w:val="0"/>
        <w:autoSpaceDN w:val="0"/>
        <w:adjustRightInd w:val="0"/>
        <w:spacing w:after="0"/>
        <w:rPr>
          <w:rFonts w:asciiTheme="minorHAnsi" w:hAnsiTheme="minorHAnsi" w:cstheme="minorHAnsi"/>
          <w:kern w:val="36"/>
        </w:rPr>
      </w:pPr>
      <w:r w:rsidRPr="002B391E">
        <w:rPr>
          <w:rFonts w:asciiTheme="minorHAnsi" w:hAnsiTheme="minorHAnsi" w:cstheme="minorHAnsi"/>
          <w:lang w:val="en-GB"/>
        </w:rPr>
        <w:t>If you do not intend to specifically exclude studies at high risk of bias on sequence generation in these cases then the protocol should also state how these studies will be dealt with at review stage: ie, either restricting meta-analyses to those studies with a low rating on this item; or conducting sensitivity analyses (excluding studies at unclear or high risk) to investigate the effects of this decision on effect estimates.</w:t>
      </w:r>
    </w:p>
    <w:p w14:paraId="79BDA7EA" w14:textId="77777777" w:rsidR="00490C98" w:rsidRPr="002B391E" w:rsidDel="004D647A" w:rsidRDefault="00490C98" w:rsidP="004453C5">
      <w:pPr>
        <w:autoSpaceDE w:val="0"/>
        <w:autoSpaceDN w:val="0"/>
        <w:adjustRightInd w:val="0"/>
        <w:spacing w:after="0"/>
        <w:rPr>
          <w:rFonts w:asciiTheme="minorHAnsi" w:hAnsiTheme="minorHAnsi" w:cstheme="minorHAnsi"/>
          <w:kern w:val="36"/>
        </w:rPr>
      </w:pPr>
    </w:p>
    <w:p w14:paraId="7BDFB8C3"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Measures of treatment effect </w:t>
      </w:r>
    </w:p>
    <w:p w14:paraId="50BFFB50"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See the </w:t>
      </w:r>
      <w:hyperlink r:id="rId29"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9.2.</w:t>
      </w:r>
    </w:p>
    <w:p w14:paraId="70190A3F" w14:textId="77777777" w:rsidR="00490C98" w:rsidRPr="002B391E" w:rsidRDefault="00490C98" w:rsidP="004453C5">
      <w:pPr>
        <w:spacing w:after="0"/>
        <w:outlineLvl w:val="2"/>
        <w:rPr>
          <w:rFonts w:asciiTheme="minorHAnsi" w:hAnsiTheme="minorHAnsi" w:cstheme="minorHAnsi"/>
        </w:rPr>
      </w:pPr>
    </w:p>
    <w:p w14:paraId="0BAAF918" w14:textId="77777777" w:rsidR="00490C98" w:rsidRPr="002B391E" w:rsidRDefault="00490C98" w:rsidP="004453C5">
      <w:pPr>
        <w:pStyle w:val="NoSpacing"/>
        <w:numPr>
          <w:ilvl w:val="0"/>
          <w:numId w:val="22"/>
        </w:numPr>
        <w:spacing w:line="276" w:lineRule="auto"/>
        <w:rPr>
          <w:rFonts w:asciiTheme="minorHAnsi" w:hAnsiTheme="minorHAnsi" w:cstheme="minorHAnsi"/>
        </w:rPr>
      </w:pPr>
      <w:r w:rsidRPr="002B391E">
        <w:rPr>
          <w:rFonts w:asciiTheme="minorHAnsi" w:hAnsiTheme="minorHAnsi" w:cstheme="minorHAnsi"/>
        </w:rPr>
        <w:t xml:space="preserve">For RCTs, quasi-RCTs, cluster RCTs and cross over trials: describe clearly which effect measures you will use to summarise and present the data from included studies, at the study level, for each type of outcome (eg continuous outcomes (SMD, mean difference), dichotomous outcomes (OR, RR, RD) or other outcomes (ordinal, time-to-event)). </w:t>
      </w:r>
    </w:p>
    <w:p w14:paraId="3922B7E7" w14:textId="77777777" w:rsidR="00490C98" w:rsidRPr="002B391E" w:rsidRDefault="00490C98" w:rsidP="004453C5">
      <w:pPr>
        <w:pStyle w:val="NoSpacing"/>
        <w:numPr>
          <w:ilvl w:val="0"/>
          <w:numId w:val="22"/>
        </w:numPr>
        <w:spacing w:line="276" w:lineRule="auto"/>
        <w:rPr>
          <w:rFonts w:asciiTheme="minorHAnsi" w:hAnsiTheme="minorHAnsi" w:cstheme="minorHAnsi"/>
        </w:rPr>
      </w:pPr>
      <w:r w:rsidRPr="002B391E">
        <w:rPr>
          <w:rFonts w:asciiTheme="minorHAnsi" w:hAnsiTheme="minorHAnsi" w:cstheme="minorHAnsi"/>
        </w:rPr>
        <w:t>Describe the effect measures that you will use for each different type of included study design (ie RCTs and non-RCTs).</w:t>
      </w:r>
    </w:p>
    <w:p w14:paraId="03F5FCE0" w14:textId="77777777" w:rsidR="00490C98" w:rsidRPr="002B391E" w:rsidRDefault="00490C98" w:rsidP="00622F2B">
      <w:pPr>
        <w:pStyle w:val="NoSpacing"/>
        <w:numPr>
          <w:ilvl w:val="0"/>
          <w:numId w:val="22"/>
        </w:numPr>
        <w:spacing w:line="276" w:lineRule="auto"/>
        <w:rPr>
          <w:rFonts w:asciiTheme="minorHAnsi" w:hAnsiTheme="minorHAnsi" w:cstheme="minorHAnsi"/>
        </w:rPr>
      </w:pPr>
      <w:r w:rsidRPr="002B391E">
        <w:rPr>
          <w:rFonts w:asciiTheme="minorHAnsi" w:hAnsiTheme="minorHAnsi" w:cstheme="minorHAnsi"/>
        </w:rPr>
        <w:t>Provide a measure of variance for each effect measure; usually this is the 95% confidence interval (95% CI).</w:t>
      </w:r>
    </w:p>
    <w:p w14:paraId="0EF2DCB1" w14:textId="77777777" w:rsidR="00490C98" w:rsidRPr="002B391E" w:rsidRDefault="00490C98" w:rsidP="007D58DE">
      <w:pPr>
        <w:pStyle w:val="NoSpacing"/>
        <w:spacing w:line="276" w:lineRule="auto"/>
        <w:rPr>
          <w:rFonts w:asciiTheme="minorHAnsi" w:hAnsiTheme="minorHAnsi" w:cstheme="minorHAnsi"/>
        </w:rPr>
      </w:pPr>
    </w:p>
    <w:p w14:paraId="16093870" w14:textId="77777777" w:rsidR="00455BED" w:rsidRPr="002B391E" w:rsidRDefault="00455BED" w:rsidP="007D58DE">
      <w:pPr>
        <w:pStyle w:val="NoSpacing"/>
        <w:spacing w:line="276" w:lineRule="auto"/>
        <w:rPr>
          <w:rFonts w:asciiTheme="minorHAnsi" w:hAnsiTheme="minorHAnsi" w:cstheme="minorHAnsi"/>
        </w:rPr>
      </w:pPr>
      <w:r w:rsidRPr="002B391E">
        <w:rPr>
          <w:rFonts w:asciiTheme="minorHAnsi" w:hAnsiTheme="minorHAnsi" w:cstheme="minorHAnsi"/>
        </w:rPr>
        <w:t>For cross-over studies other decisions will also be needed, such as what data to include in the review (eg pre-crossover data, post-crossover data). See the Cochrane Handbook section 16.4.</w:t>
      </w:r>
    </w:p>
    <w:p w14:paraId="7AC6D4C2" w14:textId="77777777" w:rsidR="00455BED" w:rsidRPr="002B391E" w:rsidRDefault="00455BED" w:rsidP="004453C5">
      <w:pPr>
        <w:pStyle w:val="NoSpacing"/>
        <w:spacing w:line="276" w:lineRule="auto"/>
        <w:rPr>
          <w:rFonts w:asciiTheme="minorHAnsi" w:hAnsiTheme="minorHAnsi" w:cstheme="minorHAnsi"/>
        </w:rPr>
      </w:pPr>
    </w:p>
    <w:p w14:paraId="38DD1FE5" w14:textId="77777777" w:rsidR="00490C98" w:rsidRPr="002B391E" w:rsidRDefault="00490C98" w:rsidP="004453C5">
      <w:pPr>
        <w:pStyle w:val="NoSpacing"/>
        <w:spacing w:line="276" w:lineRule="auto"/>
        <w:rPr>
          <w:rFonts w:asciiTheme="minorHAnsi" w:hAnsiTheme="minorHAnsi" w:cstheme="minorHAnsi"/>
        </w:rPr>
      </w:pPr>
      <w:r w:rsidRPr="002B391E">
        <w:rPr>
          <w:rFonts w:asciiTheme="minorHAnsi" w:hAnsiTheme="minorHAnsi" w:cstheme="minorHAnsi"/>
        </w:rPr>
        <w:t>Please note: if you do not understand what is required in this section of the protocol and review</w:t>
      </w:r>
      <w:r w:rsidR="00AA46D2" w:rsidRPr="002B391E">
        <w:rPr>
          <w:rFonts w:asciiTheme="minorHAnsi" w:hAnsiTheme="minorHAnsi" w:cstheme="minorHAnsi"/>
        </w:rPr>
        <w:t xml:space="preserve">, </w:t>
      </w:r>
      <w:r w:rsidRPr="002B391E">
        <w:rPr>
          <w:rFonts w:asciiTheme="minorHAnsi" w:hAnsiTheme="minorHAnsi" w:cstheme="minorHAnsi"/>
        </w:rPr>
        <w:t>you need to</w:t>
      </w:r>
      <w:r w:rsidR="00AA46D2" w:rsidRPr="002B391E">
        <w:rPr>
          <w:rFonts w:asciiTheme="minorHAnsi" w:hAnsiTheme="minorHAnsi" w:cstheme="minorHAnsi"/>
        </w:rPr>
        <w:t xml:space="preserve">: </w:t>
      </w:r>
      <w:r w:rsidRPr="002B391E">
        <w:rPr>
          <w:rFonts w:asciiTheme="minorHAnsi" w:hAnsiTheme="minorHAnsi" w:cstheme="minorHAnsi"/>
        </w:rPr>
        <w:t>add someone to your team to assist with this element of the review, and/or to undertake Cochrane training.</w:t>
      </w:r>
    </w:p>
    <w:p w14:paraId="161D7321" w14:textId="77777777" w:rsidR="00490C98" w:rsidRPr="002B391E" w:rsidRDefault="00490C98" w:rsidP="004453C5">
      <w:pPr>
        <w:pStyle w:val="NoSpacing"/>
        <w:spacing w:line="276" w:lineRule="auto"/>
        <w:rPr>
          <w:rFonts w:asciiTheme="minorHAnsi" w:hAnsiTheme="minorHAnsi" w:cstheme="minorHAnsi"/>
        </w:rPr>
      </w:pPr>
    </w:p>
    <w:p w14:paraId="02D671CA" w14:textId="77777777" w:rsidR="00490C98" w:rsidRPr="002B391E" w:rsidRDefault="00490C98" w:rsidP="004453C5">
      <w:pPr>
        <w:pStyle w:val="NoSpacing"/>
        <w:spacing w:line="276" w:lineRule="auto"/>
        <w:rPr>
          <w:rFonts w:asciiTheme="minorHAnsi" w:hAnsiTheme="minorHAnsi" w:cstheme="minorHAnsi"/>
        </w:rPr>
      </w:pPr>
      <w:r w:rsidRPr="002B391E">
        <w:rPr>
          <w:rFonts w:asciiTheme="minorHAnsi" w:hAnsiTheme="minorHAnsi" w:cstheme="minorHAnsi"/>
        </w:rPr>
        <w:t xml:space="preserve">Some examples of wording:  </w:t>
      </w:r>
    </w:p>
    <w:p w14:paraId="77D7F9B8" w14:textId="77777777" w:rsidR="00490C98" w:rsidRPr="002B391E" w:rsidRDefault="00490C98" w:rsidP="004453C5">
      <w:pPr>
        <w:pStyle w:val="NoSpacing"/>
        <w:spacing w:line="276" w:lineRule="auto"/>
        <w:rPr>
          <w:rFonts w:asciiTheme="minorHAnsi" w:hAnsiTheme="minorHAnsi" w:cstheme="minorHAnsi"/>
        </w:rPr>
      </w:pPr>
    </w:p>
    <w:p w14:paraId="3393EF8C" w14:textId="77777777" w:rsidR="00490C98" w:rsidRPr="002B391E" w:rsidRDefault="00490C98" w:rsidP="004453C5">
      <w:pPr>
        <w:numPr>
          <w:ilvl w:val="0"/>
          <w:numId w:val="9"/>
        </w:numPr>
        <w:autoSpaceDE w:val="0"/>
        <w:autoSpaceDN w:val="0"/>
        <w:adjustRightInd w:val="0"/>
        <w:spacing w:after="0"/>
        <w:rPr>
          <w:rFonts w:asciiTheme="minorHAnsi" w:hAnsiTheme="minorHAnsi" w:cstheme="minorHAnsi"/>
          <w:color w:val="000000"/>
          <w:lang w:val="en-AU"/>
        </w:rPr>
      </w:pPr>
      <w:r w:rsidRPr="002B391E">
        <w:rPr>
          <w:rFonts w:asciiTheme="minorHAnsi" w:hAnsiTheme="minorHAnsi" w:cstheme="minorHAnsi"/>
          <w:color w:val="000000"/>
          <w:lang w:val="en-AU"/>
        </w:rPr>
        <w:t>For dichotomous outcomes, we will analyse data based on the number of events and the number of people assessed in the intervention and comparison groups. We will use these to calculate the risk ratio (RR) and 95% confidence interval (CI). For continuous measures, we will analyse data based on the mean, standard deviation (SD) and number of people assessed for both the intervention and comparison groups to calculate mean difference (MD) and 95% CI. If the MD is reported without individual group data, we will use this to report the study results. If more than one study measures the same outcome using different tools, we will calculate the standardised mean difference (SMD) and 95% CI using the inverse variance method in Review Manager 5.</w:t>
      </w:r>
    </w:p>
    <w:p w14:paraId="4D59A766" w14:textId="77777777" w:rsidR="00490C98" w:rsidRPr="002B391E" w:rsidRDefault="00490C98" w:rsidP="00F027BC">
      <w:pPr>
        <w:autoSpaceDE w:val="0"/>
        <w:autoSpaceDN w:val="0"/>
        <w:adjustRightInd w:val="0"/>
        <w:spacing w:after="0"/>
        <w:ind w:left="360"/>
        <w:rPr>
          <w:rFonts w:asciiTheme="minorHAnsi" w:hAnsiTheme="minorHAnsi" w:cstheme="minorHAnsi"/>
          <w:color w:val="000000"/>
          <w:lang w:val="en-AU"/>
        </w:rPr>
      </w:pPr>
    </w:p>
    <w:p w14:paraId="0377D038" w14:textId="77777777" w:rsidR="00490C98" w:rsidRPr="002B391E" w:rsidRDefault="00490C98" w:rsidP="004453C5">
      <w:pPr>
        <w:pStyle w:val="NoSpacing"/>
        <w:spacing w:line="276" w:lineRule="auto"/>
        <w:rPr>
          <w:rFonts w:asciiTheme="minorHAnsi" w:hAnsiTheme="minorHAnsi" w:cstheme="minorHAnsi"/>
        </w:rPr>
      </w:pPr>
      <w:r w:rsidRPr="002B391E">
        <w:rPr>
          <w:rFonts w:asciiTheme="minorHAnsi" w:hAnsiTheme="minorHAnsi" w:cstheme="minorHAnsi"/>
        </w:rPr>
        <w:lastRenderedPageBreak/>
        <w:t xml:space="preserve">For non-RCTs (CBAs and ITS): clearly describe effect measures for each type of outcome </w:t>
      </w:r>
    </w:p>
    <w:p w14:paraId="267BB7DB" w14:textId="77777777" w:rsidR="00490C98" w:rsidRPr="002B391E" w:rsidRDefault="00490C98" w:rsidP="004453C5">
      <w:pPr>
        <w:pStyle w:val="NoSpacing"/>
        <w:spacing w:line="276" w:lineRule="auto"/>
        <w:rPr>
          <w:rFonts w:asciiTheme="minorHAnsi" w:hAnsiTheme="minorHAnsi" w:cstheme="minorHAnsi"/>
        </w:rPr>
      </w:pPr>
    </w:p>
    <w:p w14:paraId="73491948" w14:textId="77777777" w:rsidR="00490C98" w:rsidRPr="002B391E" w:rsidRDefault="00490C98" w:rsidP="004453C5">
      <w:pPr>
        <w:numPr>
          <w:ilvl w:val="0"/>
          <w:numId w:val="9"/>
        </w:numPr>
        <w:spacing w:after="0"/>
        <w:outlineLvl w:val="2"/>
        <w:rPr>
          <w:rFonts w:asciiTheme="minorHAnsi" w:hAnsiTheme="minorHAnsi" w:cstheme="minorHAnsi"/>
          <w:b/>
          <w:bCs/>
          <w:i/>
          <w:iCs/>
          <w:color w:val="0066CC"/>
        </w:rPr>
      </w:pPr>
      <w:r w:rsidRPr="002B391E">
        <w:rPr>
          <w:rFonts w:asciiTheme="minorHAnsi" w:hAnsiTheme="minorHAnsi" w:cstheme="minorHAnsi"/>
        </w:rPr>
        <w:t xml:space="preserve">For CBAs there are </w:t>
      </w:r>
      <w:bookmarkStart w:id="17" w:name="UNIT_OF_ANALYSIS"/>
      <w:bookmarkEnd w:id="17"/>
      <w:r w:rsidRPr="002B391E">
        <w:rPr>
          <w:rFonts w:asciiTheme="minorHAnsi" w:hAnsiTheme="minorHAnsi" w:cstheme="minorHAnsi"/>
          <w:kern w:val="36"/>
        </w:rPr>
        <w:t xml:space="preserve">appropriate effect measures for dichotomous outcomes (RR, adjusted RR) and for continuous outcomes (relative % change post intervention, SMD).  </w:t>
      </w:r>
    </w:p>
    <w:p w14:paraId="565BDF5C" w14:textId="77777777" w:rsidR="00490C98" w:rsidRPr="002B391E" w:rsidRDefault="00490C98" w:rsidP="004453C5">
      <w:pPr>
        <w:numPr>
          <w:ilvl w:val="0"/>
          <w:numId w:val="9"/>
        </w:numPr>
        <w:spacing w:after="0"/>
        <w:outlineLvl w:val="2"/>
        <w:rPr>
          <w:rFonts w:asciiTheme="minorHAnsi" w:hAnsiTheme="minorHAnsi" w:cstheme="minorHAnsi"/>
          <w:b/>
          <w:bCs/>
          <w:i/>
          <w:iCs/>
          <w:color w:val="0066CC"/>
        </w:rPr>
      </w:pPr>
      <w:r w:rsidRPr="002B391E">
        <w:rPr>
          <w:rFonts w:asciiTheme="minorHAnsi" w:hAnsiTheme="minorHAnsi" w:cstheme="minorHAnsi"/>
          <w:kern w:val="36"/>
        </w:rPr>
        <w:t xml:space="preserve">For ITS, effect measures typically include i) change in level of the outcome at the first point after the introduction of the intervention, and ii) the post-intervention slope minus the pre-intervention slope. These estimates are calculated from regression models adjusting for autocorrelation. It is not appropriate to present means and SDs of pre-intervention versus post-intervention time points.  </w:t>
      </w:r>
    </w:p>
    <w:p w14:paraId="1D949E2C" w14:textId="77777777" w:rsidR="00490C98" w:rsidRPr="002B391E" w:rsidRDefault="00490C98" w:rsidP="00D71598">
      <w:pPr>
        <w:spacing w:after="0"/>
        <w:ind w:left="360"/>
        <w:outlineLvl w:val="2"/>
        <w:rPr>
          <w:rFonts w:asciiTheme="minorHAnsi" w:hAnsiTheme="minorHAnsi" w:cstheme="minorHAnsi"/>
          <w:b/>
          <w:bCs/>
          <w:i/>
          <w:iCs/>
          <w:color w:val="0066CC"/>
        </w:rPr>
      </w:pPr>
    </w:p>
    <w:p w14:paraId="6984B7FA" w14:textId="77777777" w:rsidR="00490C98" w:rsidRPr="002B391E" w:rsidRDefault="00490C98" w:rsidP="00D71598">
      <w:pPr>
        <w:pStyle w:val="NoSpacing"/>
        <w:spacing w:line="276" w:lineRule="auto"/>
        <w:rPr>
          <w:rFonts w:asciiTheme="minorHAnsi" w:hAnsiTheme="minorHAnsi" w:cstheme="minorHAnsi"/>
          <w:kern w:val="36"/>
          <w:lang w:val="en-US"/>
        </w:rPr>
      </w:pPr>
      <w:r w:rsidRPr="002B391E">
        <w:rPr>
          <w:rFonts w:asciiTheme="minorHAnsi" w:hAnsiTheme="minorHAnsi" w:cstheme="minorHAnsi"/>
          <w:kern w:val="36"/>
          <w:lang w:val="en-US"/>
        </w:rPr>
        <w:t>For further information see:</w:t>
      </w:r>
    </w:p>
    <w:p w14:paraId="2392E24A" w14:textId="77777777" w:rsidR="00490C98" w:rsidRPr="002B391E" w:rsidRDefault="00490C98" w:rsidP="00D71598">
      <w:pPr>
        <w:pStyle w:val="NoSpacing"/>
        <w:numPr>
          <w:ilvl w:val="0"/>
          <w:numId w:val="1"/>
        </w:numPr>
        <w:spacing w:line="276" w:lineRule="auto"/>
        <w:ind w:left="360"/>
        <w:rPr>
          <w:rFonts w:asciiTheme="minorHAnsi" w:hAnsiTheme="minorHAnsi" w:cstheme="minorHAnsi"/>
          <w:kern w:val="36"/>
          <w:lang w:val="en-US"/>
        </w:rPr>
      </w:pPr>
      <w:r w:rsidRPr="002B391E">
        <w:rPr>
          <w:rFonts w:asciiTheme="minorHAnsi" w:hAnsiTheme="minorHAnsi" w:cstheme="minorHAnsi"/>
          <w:kern w:val="36"/>
          <w:lang w:val="en-US"/>
        </w:rPr>
        <w:t>Brennan S, et al, Continuous quality improvement: effects on professional practice and healthcare outcomes (Protocol). Cochrane Database of Systematic Reviews 2009, Issue 4) – an example of how to structure a section on ITS data analysis.</w:t>
      </w:r>
    </w:p>
    <w:p w14:paraId="54FFFD02" w14:textId="77777777" w:rsidR="00490C98" w:rsidRPr="002B391E" w:rsidRDefault="00490C98" w:rsidP="00D71598">
      <w:pPr>
        <w:pStyle w:val="NoSpacing"/>
        <w:numPr>
          <w:ilvl w:val="0"/>
          <w:numId w:val="1"/>
        </w:numPr>
        <w:spacing w:line="276" w:lineRule="auto"/>
        <w:ind w:left="360"/>
        <w:rPr>
          <w:rFonts w:asciiTheme="minorHAnsi" w:hAnsiTheme="minorHAnsi" w:cstheme="minorHAnsi"/>
          <w:kern w:val="36"/>
          <w:lang w:val="en-US"/>
        </w:rPr>
      </w:pPr>
      <w:r w:rsidRPr="002B391E">
        <w:rPr>
          <w:rFonts w:asciiTheme="minorHAnsi" w:hAnsiTheme="minorHAnsi" w:cstheme="minorHAnsi"/>
          <w:kern w:val="36"/>
          <w:lang w:val="en-US"/>
        </w:rPr>
        <w:t>Ramsay CR, et al. Interrupted time series designs in health technology assessment: lessons from two systematic reviews of behavior change strategies. International Journal of Technology Assessment in Health Care 2003;19(4):613-23</w:t>
      </w:r>
    </w:p>
    <w:p w14:paraId="7B9A248B" w14:textId="77777777" w:rsidR="00490C98" w:rsidRPr="002B391E" w:rsidRDefault="0066726A" w:rsidP="00D71598">
      <w:pPr>
        <w:pStyle w:val="NoSpacing"/>
        <w:numPr>
          <w:ilvl w:val="0"/>
          <w:numId w:val="1"/>
        </w:numPr>
        <w:spacing w:line="276" w:lineRule="auto"/>
        <w:ind w:left="360"/>
        <w:rPr>
          <w:rFonts w:asciiTheme="minorHAnsi" w:hAnsiTheme="minorHAnsi" w:cstheme="minorHAnsi"/>
          <w:kern w:val="36"/>
          <w:lang w:val="en-US"/>
        </w:rPr>
      </w:pPr>
      <w:r w:rsidRPr="002B391E">
        <w:rPr>
          <w:rFonts w:asciiTheme="minorHAnsi" w:hAnsiTheme="minorHAnsi" w:cstheme="minorHAnsi"/>
          <w:kern w:val="36"/>
          <w:lang w:val="de-DE"/>
        </w:rPr>
        <w:t xml:space="preserve">Austvoll-Dahlgren A, et al. </w:t>
      </w:r>
      <w:r w:rsidR="00490C98" w:rsidRPr="002B391E">
        <w:rPr>
          <w:rFonts w:asciiTheme="minorHAnsi" w:hAnsiTheme="minorHAnsi" w:cstheme="minorHAnsi"/>
          <w:kern w:val="36"/>
          <w:lang w:val="en-US"/>
        </w:rPr>
        <w:t xml:space="preserve">Pharmaceutical policies: effects of cap and co-payment on rational drug use. Cochrane Database of Systematic Reviews 2008, Issue 1 – for an example of reanalysing data using a regression method. </w:t>
      </w:r>
    </w:p>
    <w:p w14:paraId="6378DB22" w14:textId="77777777" w:rsidR="00490C98" w:rsidRPr="002B391E" w:rsidRDefault="00490C98" w:rsidP="004453C5">
      <w:pPr>
        <w:spacing w:after="0"/>
        <w:outlineLvl w:val="2"/>
        <w:rPr>
          <w:rFonts w:asciiTheme="minorHAnsi" w:hAnsiTheme="minorHAnsi" w:cstheme="minorHAnsi"/>
          <w:b/>
          <w:bCs/>
          <w:i/>
          <w:iCs/>
          <w:color w:val="0066CC"/>
        </w:rPr>
      </w:pPr>
    </w:p>
    <w:p w14:paraId="2E7BA442"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Unit of analysis issues </w:t>
      </w:r>
    </w:p>
    <w:p w14:paraId="585949F2" w14:textId="77777777" w:rsidR="00490C98" w:rsidRPr="002B391E" w:rsidRDefault="00490C98" w:rsidP="004453C5">
      <w:pPr>
        <w:spacing w:after="0"/>
        <w:outlineLvl w:val="2"/>
        <w:rPr>
          <w:rFonts w:asciiTheme="minorHAnsi" w:hAnsiTheme="minorHAnsi" w:cstheme="minorHAnsi"/>
        </w:rPr>
      </w:pPr>
      <w:bookmarkStart w:id="18" w:name="MISSING_DATA"/>
      <w:bookmarkEnd w:id="18"/>
      <w:r w:rsidRPr="002B391E">
        <w:rPr>
          <w:rFonts w:asciiTheme="minorHAnsi" w:hAnsiTheme="minorHAnsi" w:cstheme="minorHAnsi"/>
        </w:rPr>
        <w:t xml:space="preserve">See the </w:t>
      </w:r>
      <w:hyperlink r:id="rId30"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9.3 and 16.3.4. </w:t>
      </w:r>
    </w:p>
    <w:p w14:paraId="7476BE2D" w14:textId="77777777" w:rsidR="00490C98" w:rsidRPr="002B391E" w:rsidRDefault="00490C98" w:rsidP="004453C5">
      <w:pPr>
        <w:spacing w:after="0"/>
        <w:outlineLvl w:val="2"/>
        <w:rPr>
          <w:rFonts w:asciiTheme="minorHAnsi" w:hAnsiTheme="minorHAnsi" w:cstheme="minorHAnsi"/>
          <w:b/>
          <w:bCs/>
          <w:i/>
          <w:iCs/>
          <w:color w:val="0066CC"/>
        </w:rPr>
      </w:pPr>
    </w:p>
    <w:p w14:paraId="0A6AA875" w14:textId="77777777" w:rsidR="00490C98" w:rsidRPr="002B391E" w:rsidRDefault="00490C98" w:rsidP="004453C5">
      <w:pPr>
        <w:pStyle w:val="NoSpacing"/>
        <w:spacing w:line="276" w:lineRule="auto"/>
        <w:rPr>
          <w:rFonts w:asciiTheme="minorHAnsi" w:hAnsiTheme="minorHAnsi" w:cstheme="minorHAnsi"/>
          <w:kern w:val="36"/>
        </w:rPr>
      </w:pPr>
      <w:r w:rsidRPr="002B391E">
        <w:rPr>
          <w:rFonts w:asciiTheme="minorHAnsi" w:hAnsiTheme="minorHAnsi" w:cstheme="minorHAnsi"/>
          <w:kern w:val="36"/>
          <w:lang w:val="en-US"/>
        </w:rPr>
        <w:t xml:space="preserve">Describe how you will approach analysis if the review is likely to include study designs, such as cluster RCTs and crossover trials, where the unit of analysis must take into the account the unit of randomisation. Describe here how analysis will be conducted to avoid unit-of-analysis errors. </w:t>
      </w:r>
    </w:p>
    <w:p w14:paraId="38CD3764" w14:textId="77777777" w:rsidR="00490C98" w:rsidRPr="002B391E" w:rsidRDefault="00490C98" w:rsidP="004453C5">
      <w:pPr>
        <w:pStyle w:val="NoSpacing"/>
        <w:spacing w:line="276" w:lineRule="auto"/>
        <w:rPr>
          <w:rFonts w:asciiTheme="minorHAnsi" w:hAnsiTheme="minorHAnsi" w:cstheme="minorHAnsi"/>
          <w:kern w:val="36"/>
        </w:rPr>
      </w:pPr>
    </w:p>
    <w:p w14:paraId="33D2DB95"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If appropriate, use this text (tailored as necessary):</w:t>
      </w:r>
    </w:p>
    <w:p w14:paraId="3B3EBE51" w14:textId="77777777" w:rsidR="00490C98" w:rsidRPr="002B391E" w:rsidRDefault="00490C98" w:rsidP="004453C5">
      <w:pPr>
        <w:autoSpaceDE w:val="0"/>
        <w:autoSpaceDN w:val="0"/>
        <w:adjustRightInd w:val="0"/>
        <w:spacing w:after="0"/>
        <w:rPr>
          <w:rFonts w:asciiTheme="minorHAnsi" w:hAnsiTheme="minorHAnsi" w:cstheme="minorHAnsi"/>
          <w:b/>
          <w:bCs/>
          <w:kern w:val="36"/>
        </w:rPr>
      </w:pPr>
    </w:p>
    <w:p w14:paraId="7118056F" w14:textId="77777777" w:rsidR="00490C98" w:rsidRPr="002B391E" w:rsidRDefault="00490C98" w:rsidP="003A02D8">
      <w:pPr>
        <w:pStyle w:val="NoSpacing"/>
        <w:spacing w:line="276" w:lineRule="auto"/>
        <w:ind w:left="720"/>
        <w:rPr>
          <w:rFonts w:asciiTheme="minorHAnsi" w:hAnsiTheme="minorHAnsi" w:cstheme="minorHAnsi"/>
          <w:kern w:val="36"/>
        </w:rPr>
      </w:pPr>
      <w:r w:rsidRPr="002B391E">
        <w:rPr>
          <w:rFonts w:asciiTheme="minorHAnsi" w:hAnsiTheme="minorHAnsi" w:cstheme="minorHAnsi"/>
          <w:kern w:val="36"/>
          <w:lang w:val="en-US"/>
        </w:rPr>
        <w:t>‘</w:t>
      </w:r>
      <w:r w:rsidRPr="002B391E">
        <w:rPr>
          <w:rFonts w:asciiTheme="minorHAnsi" w:hAnsiTheme="minorHAnsi" w:cstheme="minorHAnsi"/>
          <w:kern w:val="36"/>
        </w:rPr>
        <w:t>If cluster-RCTs are included we will check for unit-of-analysis errors. If errors are found, and sufficient information is available, we will re-analyse the data using the appropriate unit of analysis, by taking account of the intracluster correlation (ICC). We will obtain estimates of the ICC by contacting authors of included studies, or impute them using estimates from external sources. If it not possible to obtain sufficient information to reanalyse the data we will report effect estimates and annotate ‘unit-of-analysis error.’</w:t>
      </w:r>
    </w:p>
    <w:p w14:paraId="419575A0" w14:textId="77777777" w:rsidR="00490C98" w:rsidRPr="002B391E" w:rsidRDefault="00490C98" w:rsidP="004453C5">
      <w:pPr>
        <w:pStyle w:val="NoSpacing"/>
        <w:spacing w:line="276" w:lineRule="auto"/>
        <w:rPr>
          <w:rFonts w:asciiTheme="minorHAnsi" w:hAnsiTheme="minorHAnsi" w:cstheme="minorHAnsi"/>
          <w:kern w:val="36"/>
          <w:lang w:val="en-US"/>
        </w:rPr>
      </w:pPr>
    </w:p>
    <w:p w14:paraId="1DCE502C"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Dealing with missing data </w:t>
      </w:r>
    </w:p>
    <w:p w14:paraId="0EE661AF" w14:textId="77777777" w:rsidR="00490C98" w:rsidRPr="002B391E" w:rsidRDefault="00490C98" w:rsidP="004453C5">
      <w:pPr>
        <w:spacing w:after="0"/>
        <w:outlineLvl w:val="2"/>
        <w:rPr>
          <w:rFonts w:asciiTheme="minorHAnsi" w:hAnsiTheme="minorHAnsi" w:cstheme="minorHAnsi"/>
          <w:b/>
          <w:bCs/>
          <w:i/>
          <w:iCs/>
          <w:color w:val="0066CC"/>
        </w:rPr>
      </w:pPr>
      <w:bookmarkStart w:id="19" w:name="HETEROGENEITY_ASSESSMENT"/>
      <w:bookmarkEnd w:id="19"/>
      <w:r w:rsidRPr="002B391E">
        <w:rPr>
          <w:rFonts w:asciiTheme="minorHAnsi" w:hAnsiTheme="minorHAnsi" w:cstheme="minorHAnsi"/>
        </w:rPr>
        <w:t xml:space="preserve">See the </w:t>
      </w:r>
      <w:hyperlink r:id="rId31"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16.1, 16.2. </w:t>
      </w:r>
    </w:p>
    <w:p w14:paraId="373E24CE" w14:textId="77777777" w:rsidR="00490C98" w:rsidRPr="002B391E" w:rsidRDefault="00490C98" w:rsidP="004453C5">
      <w:pPr>
        <w:pStyle w:val="NoSpacing"/>
        <w:spacing w:line="276" w:lineRule="auto"/>
        <w:rPr>
          <w:rFonts w:asciiTheme="minorHAnsi" w:hAnsiTheme="minorHAnsi" w:cstheme="minorHAnsi"/>
          <w:b/>
          <w:bCs/>
          <w:kern w:val="36"/>
          <w:lang w:val="en-US"/>
        </w:rPr>
      </w:pPr>
    </w:p>
    <w:p w14:paraId="6616CF72" w14:textId="77777777" w:rsidR="00490C98" w:rsidRPr="002B391E" w:rsidRDefault="00490C98" w:rsidP="004453C5">
      <w:pPr>
        <w:pStyle w:val="NoSpacing"/>
        <w:spacing w:line="276" w:lineRule="auto"/>
        <w:rPr>
          <w:rFonts w:asciiTheme="minorHAnsi" w:hAnsiTheme="minorHAnsi" w:cstheme="minorHAnsi"/>
          <w:kern w:val="36"/>
          <w:lang w:val="en-US"/>
        </w:rPr>
      </w:pPr>
      <w:r w:rsidRPr="002B391E">
        <w:rPr>
          <w:rFonts w:asciiTheme="minorHAnsi" w:hAnsiTheme="minorHAnsi" w:cstheme="minorHAnsi"/>
          <w:kern w:val="36"/>
          <w:lang w:val="en-US"/>
        </w:rPr>
        <w:t>Missing outcome data may be imputed using different methods but these need to be specified (and for different study types).</w:t>
      </w:r>
      <w:r w:rsidRPr="002B391E">
        <w:rPr>
          <w:rFonts w:asciiTheme="minorHAnsi" w:hAnsiTheme="minorHAnsi" w:cstheme="minorHAnsi"/>
          <w:kern w:val="36"/>
        </w:rPr>
        <w:t xml:space="preserve"> For dichotomous outcomes, imputation methods for missing outcome data in </w:t>
      </w:r>
      <w:r w:rsidRPr="002B391E">
        <w:rPr>
          <w:rFonts w:asciiTheme="minorHAnsi" w:hAnsiTheme="minorHAnsi" w:cstheme="minorHAnsi"/>
          <w:kern w:val="36"/>
        </w:rPr>
        <w:lastRenderedPageBreak/>
        <w:t>meta-analysis have been developed; these do not extend to continuous data. (See Higgins JP, et al. Imputation methods for missing outcome data in meta-analysis of clinical trials. Clinical Trials 2008;5(3):225-39).</w:t>
      </w:r>
    </w:p>
    <w:p w14:paraId="142135BD" w14:textId="77777777" w:rsidR="00490C98" w:rsidRPr="002B391E" w:rsidRDefault="00490C98" w:rsidP="004453C5">
      <w:pPr>
        <w:pStyle w:val="ListParagraph"/>
        <w:spacing w:after="0"/>
        <w:ind w:left="1080"/>
        <w:rPr>
          <w:rFonts w:asciiTheme="minorHAnsi" w:hAnsiTheme="minorHAnsi" w:cstheme="minorHAnsi"/>
          <w:kern w:val="36"/>
        </w:rPr>
      </w:pPr>
    </w:p>
    <w:p w14:paraId="591747A9"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6D24FA7B" w14:textId="77777777" w:rsidR="00490C98" w:rsidRPr="002B391E" w:rsidRDefault="00490C98" w:rsidP="004453C5">
      <w:pPr>
        <w:autoSpaceDE w:val="0"/>
        <w:autoSpaceDN w:val="0"/>
        <w:adjustRightInd w:val="0"/>
        <w:spacing w:after="0"/>
        <w:rPr>
          <w:rFonts w:asciiTheme="minorHAnsi" w:hAnsiTheme="minorHAnsi" w:cstheme="minorHAnsi"/>
          <w:b/>
          <w:bCs/>
          <w:kern w:val="36"/>
          <w:highlight w:val="yellow"/>
        </w:rPr>
      </w:pPr>
    </w:p>
    <w:p w14:paraId="3EAA2397" w14:textId="77777777" w:rsidR="00490C98" w:rsidRPr="002B391E" w:rsidRDefault="00490C98" w:rsidP="003A02D8">
      <w:pPr>
        <w:spacing w:after="0"/>
        <w:ind w:left="720"/>
        <w:rPr>
          <w:rFonts w:asciiTheme="minorHAnsi" w:hAnsiTheme="minorHAnsi" w:cstheme="minorHAnsi"/>
          <w:lang w:val="en-AU"/>
        </w:rPr>
      </w:pPr>
      <w:r w:rsidRPr="002B391E">
        <w:rPr>
          <w:rFonts w:asciiTheme="minorHAnsi" w:hAnsiTheme="minorHAnsi" w:cstheme="minorHAnsi"/>
          <w:kern w:val="36"/>
        </w:rPr>
        <w:t xml:space="preserve">‘We will attempt to contact study authors to obtain missing data (participant, outcome, or summary data). For participant data, we will, where possible, conduct analysis on an intention-to-treat basis; otherwise data will be analysed as reported. </w:t>
      </w:r>
      <w:r w:rsidRPr="002B391E">
        <w:rPr>
          <w:rFonts w:asciiTheme="minorHAnsi" w:hAnsiTheme="minorHAnsi" w:cstheme="minorHAnsi"/>
          <w:lang w:val="en-AU"/>
        </w:rPr>
        <w:t>We will report on the levels of loss to follow-up and assess this as a source of potential bias.</w:t>
      </w:r>
    </w:p>
    <w:p w14:paraId="202428B5" w14:textId="77777777" w:rsidR="00490C98" w:rsidRPr="002B391E" w:rsidRDefault="00490C98" w:rsidP="003A02D8">
      <w:pPr>
        <w:spacing w:after="0"/>
        <w:ind w:left="720"/>
        <w:rPr>
          <w:rFonts w:asciiTheme="minorHAnsi" w:hAnsiTheme="minorHAnsi" w:cstheme="minorHAnsi"/>
          <w:lang w:val="en-AU"/>
        </w:rPr>
      </w:pPr>
    </w:p>
    <w:p w14:paraId="263A5ADB" w14:textId="77777777" w:rsidR="00490C98" w:rsidRPr="002B391E" w:rsidRDefault="00490C98" w:rsidP="003A02D8">
      <w:pPr>
        <w:spacing w:after="0"/>
        <w:ind w:left="720"/>
        <w:rPr>
          <w:rFonts w:asciiTheme="minorHAnsi" w:hAnsiTheme="minorHAnsi" w:cstheme="minorHAnsi"/>
          <w:lang w:val="en-AU"/>
        </w:rPr>
      </w:pPr>
      <w:r w:rsidRPr="002B391E">
        <w:rPr>
          <w:rFonts w:asciiTheme="minorHAnsi" w:hAnsiTheme="minorHAnsi" w:cstheme="minorHAnsi"/>
          <w:lang w:val="en-AU"/>
        </w:rPr>
        <w:t>For missing outcome or summary data we will impute missing data where possible and report any assumptions in the review. We will investigate, through sensitivity analyses, the effects of any imputed data on pooled effect estimates.’</w:t>
      </w:r>
    </w:p>
    <w:p w14:paraId="27BC58C1" w14:textId="77777777" w:rsidR="00490C98" w:rsidRPr="002B391E" w:rsidRDefault="00490C98" w:rsidP="004453C5">
      <w:pPr>
        <w:spacing w:after="0"/>
        <w:outlineLvl w:val="2"/>
        <w:rPr>
          <w:rFonts w:asciiTheme="minorHAnsi" w:hAnsiTheme="minorHAnsi" w:cstheme="minorHAnsi"/>
          <w:b/>
          <w:bCs/>
          <w:i/>
          <w:iCs/>
          <w:color w:val="0066CC"/>
          <w:highlight w:val="magenta"/>
        </w:rPr>
      </w:pPr>
    </w:p>
    <w:p w14:paraId="7FA5ABBE"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Assessment of heterogeneity </w:t>
      </w:r>
    </w:p>
    <w:p w14:paraId="11BA8ABE" w14:textId="77777777" w:rsidR="00490C98" w:rsidRPr="002B391E" w:rsidRDefault="00490C98" w:rsidP="004453C5">
      <w:pPr>
        <w:spacing w:after="0"/>
        <w:outlineLvl w:val="2"/>
        <w:rPr>
          <w:rFonts w:asciiTheme="minorHAnsi" w:hAnsiTheme="minorHAnsi" w:cstheme="minorHAnsi"/>
          <w:b/>
          <w:bCs/>
          <w:i/>
          <w:iCs/>
          <w:color w:val="0066CC"/>
        </w:rPr>
      </w:pPr>
      <w:bookmarkStart w:id="20" w:name="BIAS_ASSESSMENT"/>
      <w:bookmarkEnd w:id="20"/>
      <w:r w:rsidRPr="002B391E">
        <w:rPr>
          <w:rFonts w:asciiTheme="minorHAnsi" w:hAnsiTheme="minorHAnsi" w:cstheme="minorHAnsi"/>
        </w:rPr>
        <w:t xml:space="preserve">Refer to the </w:t>
      </w:r>
      <w:hyperlink r:id="rId32"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9.5</w:t>
      </w:r>
      <w:r w:rsidR="00782442" w:rsidRPr="002B391E">
        <w:rPr>
          <w:rFonts w:asciiTheme="minorHAnsi" w:hAnsiTheme="minorHAnsi" w:cstheme="minorHAnsi"/>
        </w:rPr>
        <w:t>, and the CCRG Quick Guide ‘Heterogeneity &amp; Subgroup Analysis’</w:t>
      </w:r>
      <w:r w:rsidR="008F55C3" w:rsidRPr="002B391E">
        <w:rPr>
          <w:rFonts w:asciiTheme="minorHAnsi" w:hAnsiTheme="minorHAnsi" w:cstheme="minorHAnsi"/>
        </w:rPr>
        <w:t xml:space="preserve"> </w:t>
      </w:r>
      <w:r w:rsidR="008F55C3" w:rsidRPr="002B391E">
        <w:rPr>
          <w:rFonts w:asciiTheme="minorHAnsi" w:hAnsiTheme="minorHAnsi" w:cstheme="minorHAnsi"/>
          <w:kern w:val="36"/>
        </w:rPr>
        <w:t xml:space="preserve">available at </w:t>
      </w:r>
      <w:hyperlink r:id="rId33" w:history="1">
        <w:r w:rsidR="008F55C3" w:rsidRPr="002B391E">
          <w:rPr>
            <w:rStyle w:val="Hyperlink"/>
            <w:rFonts w:asciiTheme="minorHAnsi" w:hAnsiTheme="minorHAnsi" w:cstheme="minorHAnsi"/>
            <w:kern w:val="36"/>
          </w:rPr>
          <w:t>http://cccrg.cochrane.org/author-resources</w:t>
        </w:r>
      </w:hyperlink>
    </w:p>
    <w:p w14:paraId="3C695219" w14:textId="77777777" w:rsidR="00490C98" w:rsidRPr="002B391E" w:rsidRDefault="00490C98" w:rsidP="004453C5">
      <w:pPr>
        <w:pStyle w:val="NoSpacing"/>
        <w:spacing w:line="276" w:lineRule="auto"/>
        <w:rPr>
          <w:rFonts w:asciiTheme="minorHAnsi" w:hAnsiTheme="minorHAnsi" w:cstheme="minorHAnsi"/>
          <w:b/>
          <w:bCs/>
          <w:kern w:val="36"/>
          <w:lang w:val="en-US"/>
        </w:rPr>
      </w:pPr>
    </w:p>
    <w:p w14:paraId="2F7F4FF7" w14:textId="77777777" w:rsidR="00490C98" w:rsidRPr="002B391E" w:rsidRDefault="00490C98" w:rsidP="004453C5">
      <w:pPr>
        <w:pStyle w:val="NoSpacing"/>
        <w:spacing w:line="276" w:lineRule="auto"/>
        <w:rPr>
          <w:rFonts w:asciiTheme="minorHAnsi" w:hAnsiTheme="minorHAnsi" w:cstheme="minorHAnsi"/>
          <w:kern w:val="36"/>
          <w:lang w:val="en-US"/>
        </w:rPr>
      </w:pPr>
      <w:r w:rsidRPr="002B391E">
        <w:rPr>
          <w:rFonts w:asciiTheme="minorHAnsi" w:hAnsiTheme="minorHAnsi" w:cstheme="minorHAnsi"/>
          <w:kern w:val="36"/>
          <w:lang w:val="en-US"/>
        </w:rPr>
        <w:t>Describe how you will assess the presence of heterogeneity (variation across studies). This means considering how consistent the effects of an intervention on a particular outcome are across the included studies, which can be assessed formally in Cochrane reviews where meta-analysis has been conducted.</w:t>
      </w:r>
    </w:p>
    <w:p w14:paraId="422B8A20" w14:textId="77777777" w:rsidR="00D07D02" w:rsidRPr="002B391E" w:rsidRDefault="00D07D02" w:rsidP="004453C5">
      <w:pPr>
        <w:pStyle w:val="NoSpacing"/>
        <w:spacing w:line="276" w:lineRule="auto"/>
        <w:rPr>
          <w:rFonts w:asciiTheme="minorHAnsi" w:hAnsiTheme="minorHAnsi" w:cstheme="minorHAnsi"/>
          <w:kern w:val="36"/>
          <w:lang w:val="en-US"/>
        </w:rPr>
      </w:pPr>
    </w:p>
    <w:p w14:paraId="1B5ECDD6" w14:textId="77777777" w:rsidR="00CF23FE" w:rsidRPr="002B391E" w:rsidRDefault="00CF23FE" w:rsidP="00CF23FE">
      <w:pPr>
        <w:pStyle w:val="NoSpacing"/>
        <w:spacing w:line="276" w:lineRule="auto"/>
        <w:rPr>
          <w:rFonts w:asciiTheme="minorHAnsi" w:hAnsiTheme="minorHAnsi" w:cstheme="minorHAnsi"/>
          <w:kern w:val="36"/>
          <w:lang w:val="en-US"/>
        </w:rPr>
      </w:pPr>
      <w:r w:rsidRPr="002B391E">
        <w:rPr>
          <w:rFonts w:asciiTheme="minorHAnsi" w:hAnsiTheme="minorHAnsi" w:cstheme="minorHAnsi"/>
          <w:kern w:val="36"/>
          <w:lang w:val="en-US"/>
        </w:rPr>
        <w:t>Please note that at review stage you will be expected to report why you decided to pool data using meta-analysis, or not, and exactly what these decisions were based on. This means that you will need to consider and report exactly why studies were too variable to pool (if this is the decision made), or how the studies were similar enough to meta-analyse, so that these important decisions underpinning analyses in the review are transparent to readers.</w:t>
      </w:r>
    </w:p>
    <w:p w14:paraId="1F0B46E9" w14:textId="77777777" w:rsidR="00CF23FE" w:rsidRPr="002B391E" w:rsidRDefault="00CF23FE" w:rsidP="00CF23FE">
      <w:pPr>
        <w:spacing w:after="0"/>
        <w:outlineLvl w:val="2"/>
        <w:rPr>
          <w:rFonts w:asciiTheme="minorHAnsi" w:hAnsiTheme="minorHAnsi" w:cstheme="minorHAnsi"/>
          <w:kern w:val="36"/>
        </w:rPr>
      </w:pPr>
    </w:p>
    <w:p w14:paraId="0EAC2D04" w14:textId="77777777" w:rsidR="00CF23FE" w:rsidRPr="002B391E" w:rsidRDefault="00CF23FE" w:rsidP="004453C5">
      <w:pPr>
        <w:pStyle w:val="NoSpacing"/>
        <w:spacing w:line="276" w:lineRule="auto"/>
        <w:rPr>
          <w:rFonts w:asciiTheme="minorHAnsi" w:hAnsiTheme="minorHAnsi" w:cstheme="minorHAnsi"/>
          <w:kern w:val="36"/>
          <w:lang w:val="en-US"/>
        </w:rPr>
      </w:pPr>
    </w:p>
    <w:p w14:paraId="7E47BA28"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the following text (tailored as necessary):</w:t>
      </w:r>
    </w:p>
    <w:p w14:paraId="20BD8A38" w14:textId="77777777" w:rsidR="00490C98" w:rsidRPr="002B391E" w:rsidRDefault="00490C98" w:rsidP="004453C5">
      <w:pPr>
        <w:pStyle w:val="NoSpacing"/>
        <w:spacing w:line="276" w:lineRule="auto"/>
        <w:rPr>
          <w:rFonts w:asciiTheme="minorHAnsi" w:hAnsiTheme="minorHAnsi" w:cstheme="minorHAnsi"/>
          <w:kern w:val="36"/>
          <w:highlight w:val="yellow"/>
          <w:lang w:val="en-US"/>
        </w:rPr>
      </w:pPr>
    </w:p>
    <w:p w14:paraId="226C3939" w14:textId="77777777" w:rsidR="00490C98" w:rsidRPr="002B391E" w:rsidRDefault="00490C98" w:rsidP="00F027BC">
      <w:pPr>
        <w:pStyle w:val="NoSpacing"/>
        <w:spacing w:line="276" w:lineRule="auto"/>
        <w:ind w:left="720"/>
        <w:rPr>
          <w:rFonts w:asciiTheme="minorHAnsi" w:hAnsiTheme="minorHAnsi" w:cstheme="minorHAnsi"/>
          <w:kern w:val="36"/>
          <w:lang w:val="en-US"/>
        </w:rPr>
      </w:pPr>
      <w:r w:rsidRPr="002B391E">
        <w:rPr>
          <w:rFonts w:asciiTheme="minorHAnsi" w:hAnsiTheme="minorHAnsi" w:cstheme="minorHAnsi"/>
          <w:kern w:val="36"/>
          <w:lang w:val="en-US"/>
        </w:rPr>
        <w:t>‘</w:t>
      </w:r>
      <w:r w:rsidRPr="002B391E">
        <w:rPr>
          <w:rFonts w:asciiTheme="minorHAnsi" w:hAnsiTheme="minorHAnsi" w:cstheme="minorHAnsi"/>
          <w:color w:val="000000"/>
        </w:rPr>
        <w:t>Where studies are considered similar enough (based on consideration of [populations, interventions, or other factors; please adapt] to allow pooling of data using meta-analysis, we will assess the degree of heterogeneity by visual inspection of forest plots and by examining the</w:t>
      </w:r>
      <w:r w:rsidRPr="002B391E">
        <w:rPr>
          <w:rFonts w:asciiTheme="minorHAnsi" w:hAnsiTheme="minorHAnsi" w:cstheme="minorHAnsi"/>
          <w:lang w:val="en-GB"/>
        </w:rPr>
        <w:t xml:space="preserve"> </w:t>
      </w:r>
      <w:r w:rsidRPr="002B391E">
        <w:rPr>
          <w:rFonts w:asciiTheme="minorHAnsi" w:hAnsiTheme="minorHAnsi" w:cstheme="minorHAnsi"/>
          <w:color w:val="000000"/>
        </w:rPr>
        <w:t>Chi</w:t>
      </w:r>
      <w:r w:rsidRPr="002B391E">
        <w:rPr>
          <w:rFonts w:asciiTheme="minorHAnsi" w:hAnsiTheme="minorHAnsi" w:cstheme="minorHAnsi"/>
          <w:color w:val="000000"/>
          <w:vertAlign w:val="superscript"/>
        </w:rPr>
        <w:t xml:space="preserve">2  </w:t>
      </w:r>
      <w:r w:rsidRPr="002B391E">
        <w:rPr>
          <w:rFonts w:asciiTheme="minorHAnsi" w:hAnsiTheme="minorHAnsi" w:cstheme="minorHAnsi"/>
          <w:color w:val="000000"/>
        </w:rPr>
        <w:t xml:space="preserve">test for heterogeneity. </w:t>
      </w:r>
      <w:r w:rsidR="00D07D02" w:rsidRPr="002B391E">
        <w:rPr>
          <w:rFonts w:asciiTheme="minorHAnsi" w:hAnsiTheme="minorHAnsi" w:cstheme="minorHAnsi"/>
          <w:color w:val="000000"/>
        </w:rPr>
        <w:t xml:space="preserve">We will report our reasons for deciding that studies were similar enough to pool statistically. </w:t>
      </w:r>
      <w:r w:rsidRPr="002B391E">
        <w:rPr>
          <w:rFonts w:asciiTheme="minorHAnsi" w:hAnsiTheme="minorHAnsi" w:cstheme="minorHAnsi"/>
          <w:color w:val="000000"/>
        </w:rPr>
        <w:t>Heterogeneity will be quantified using the I</w:t>
      </w:r>
      <w:r w:rsidRPr="002B391E">
        <w:rPr>
          <w:rFonts w:asciiTheme="minorHAnsi" w:hAnsiTheme="minorHAnsi" w:cstheme="minorHAnsi"/>
          <w:color w:val="000000"/>
          <w:vertAlign w:val="superscript"/>
        </w:rPr>
        <w:t>2</w:t>
      </w:r>
      <w:r w:rsidRPr="002B391E">
        <w:rPr>
          <w:rFonts w:asciiTheme="minorHAnsi" w:hAnsiTheme="minorHAnsi" w:cstheme="minorHAnsi"/>
          <w:color w:val="000000"/>
        </w:rPr>
        <w:t xml:space="preserve"> statistic. An I</w:t>
      </w:r>
      <w:r w:rsidRPr="002B391E">
        <w:rPr>
          <w:rFonts w:asciiTheme="minorHAnsi" w:hAnsiTheme="minorHAnsi" w:cstheme="minorHAnsi"/>
          <w:color w:val="000000"/>
          <w:vertAlign w:val="superscript"/>
        </w:rPr>
        <w:t xml:space="preserve">2 </w:t>
      </w:r>
      <w:r w:rsidRPr="002B391E">
        <w:rPr>
          <w:rFonts w:asciiTheme="minorHAnsi" w:hAnsiTheme="minorHAnsi" w:cstheme="minorHAnsi"/>
          <w:color w:val="000000"/>
        </w:rPr>
        <w:t>value of 50% or more will be considered to represent substantial levels of heterogeneity, but this value will be interpreted in light of the size and direction of effects and the strength of the evidence for heterogeneity, based on the P value from the Chi</w:t>
      </w:r>
      <w:r w:rsidRPr="002B391E">
        <w:rPr>
          <w:rFonts w:asciiTheme="minorHAnsi" w:hAnsiTheme="minorHAnsi" w:cstheme="minorHAnsi"/>
          <w:color w:val="000000"/>
          <w:vertAlign w:val="superscript"/>
        </w:rPr>
        <w:t>2</w:t>
      </w:r>
      <w:r w:rsidRPr="002B391E">
        <w:rPr>
          <w:rFonts w:asciiTheme="minorHAnsi" w:hAnsiTheme="minorHAnsi" w:cstheme="minorHAnsi"/>
          <w:color w:val="000000"/>
        </w:rPr>
        <w:t xml:space="preserve"> test (Higgins 2011).</w:t>
      </w:r>
      <w:r w:rsidR="00AD41A2" w:rsidRPr="002B391E">
        <w:rPr>
          <w:rFonts w:asciiTheme="minorHAnsi" w:hAnsiTheme="minorHAnsi" w:cstheme="minorHAnsi"/>
          <w:color w:val="000000"/>
        </w:rPr>
        <w:t xml:space="preserve"> Where heterogeneity </w:t>
      </w:r>
      <w:r w:rsidR="00AD41A2" w:rsidRPr="002B391E">
        <w:rPr>
          <w:rFonts w:asciiTheme="minorHAnsi" w:hAnsiTheme="minorHAnsi" w:cstheme="minorHAnsi"/>
          <w:color w:val="000000"/>
        </w:rPr>
        <w:lastRenderedPageBreak/>
        <w:t>is present in pooled effect estimates we will explore possible reasons for variability by conducting subgroup analysis*.</w:t>
      </w:r>
    </w:p>
    <w:p w14:paraId="2CDBFFFF" w14:textId="77777777" w:rsidR="00490C98" w:rsidRPr="002B391E" w:rsidRDefault="00490C98" w:rsidP="00F027BC">
      <w:pPr>
        <w:pStyle w:val="NoSpacing"/>
        <w:spacing w:line="276" w:lineRule="auto"/>
        <w:ind w:left="720"/>
        <w:rPr>
          <w:rFonts w:asciiTheme="minorHAnsi" w:hAnsiTheme="minorHAnsi" w:cstheme="minorHAnsi"/>
          <w:kern w:val="36"/>
          <w:lang w:val="en-US"/>
        </w:rPr>
      </w:pPr>
    </w:p>
    <w:p w14:paraId="0EF8ADA2" w14:textId="77777777" w:rsidR="00490C98" w:rsidRPr="002B391E" w:rsidRDefault="00490C98" w:rsidP="00F027BC">
      <w:pPr>
        <w:pStyle w:val="NoSpacing"/>
        <w:spacing w:line="276" w:lineRule="auto"/>
        <w:ind w:left="720"/>
        <w:rPr>
          <w:rFonts w:asciiTheme="minorHAnsi" w:hAnsiTheme="minorHAnsi" w:cstheme="minorHAnsi"/>
          <w:kern w:val="36"/>
          <w:lang w:val="en-US"/>
        </w:rPr>
      </w:pPr>
      <w:r w:rsidRPr="002B391E">
        <w:rPr>
          <w:rFonts w:asciiTheme="minorHAnsi" w:hAnsiTheme="minorHAnsi" w:cstheme="minorHAnsi"/>
          <w:kern w:val="36"/>
          <w:lang w:val="en-US"/>
        </w:rPr>
        <w:t xml:space="preserve">Where we detect substantial clinical, methodological or statistical heterogeneity across included studies we will not report pooled results from meta-analysis but will instead use a narrative approach to data synthesis. In this event we will </w:t>
      </w:r>
      <w:r w:rsidR="00D07D02" w:rsidRPr="002B391E">
        <w:rPr>
          <w:rFonts w:asciiTheme="minorHAnsi" w:hAnsiTheme="minorHAnsi" w:cstheme="minorHAnsi"/>
          <w:kern w:val="36"/>
          <w:lang w:val="en-US"/>
        </w:rPr>
        <w:t xml:space="preserve">clearly report our reasons for deciding that studies were too dissimilar to meta-analyse. We will also </w:t>
      </w:r>
      <w:r w:rsidRPr="002B391E">
        <w:rPr>
          <w:rFonts w:asciiTheme="minorHAnsi" w:hAnsiTheme="minorHAnsi" w:cstheme="minorHAnsi"/>
          <w:kern w:val="36"/>
          <w:lang w:val="en-US"/>
        </w:rPr>
        <w:t>attempt to explore possible clinical or methodological reasons for this variation by grouping studies that are similar in terms of [</w:t>
      </w:r>
      <w:r w:rsidRPr="002B391E">
        <w:rPr>
          <w:rFonts w:asciiTheme="minorHAnsi" w:hAnsiTheme="minorHAnsi" w:cstheme="minorHAnsi"/>
          <w:i/>
          <w:iCs/>
          <w:kern w:val="36"/>
          <w:lang w:val="en-US"/>
        </w:rPr>
        <w:t>populations, intervention features, methodological features, or other factors; please specify and adapt</w:t>
      </w:r>
      <w:r w:rsidRPr="002B391E">
        <w:rPr>
          <w:rFonts w:asciiTheme="minorHAnsi" w:hAnsiTheme="minorHAnsi" w:cstheme="minorHAnsi"/>
          <w:kern w:val="36"/>
          <w:lang w:val="en-US"/>
        </w:rPr>
        <w:t>] to explore differences in intervention effects.’</w:t>
      </w:r>
    </w:p>
    <w:p w14:paraId="7529EB14" w14:textId="77777777" w:rsidR="00490C98" w:rsidRPr="002B391E" w:rsidRDefault="00490C98" w:rsidP="00F027BC">
      <w:pPr>
        <w:spacing w:after="0"/>
        <w:ind w:left="720"/>
        <w:outlineLvl w:val="2"/>
        <w:rPr>
          <w:rFonts w:asciiTheme="minorHAnsi" w:hAnsiTheme="minorHAnsi" w:cstheme="minorHAnsi"/>
          <w:kern w:val="36"/>
        </w:rPr>
      </w:pPr>
    </w:p>
    <w:p w14:paraId="642C4630" w14:textId="77777777" w:rsidR="00490C98" w:rsidRPr="002B391E" w:rsidRDefault="00490C98" w:rsidP="00F027BC">
      <w:pPr>
        <w:spacing w:after="0"/>
        <w:ind w:left="720"/>
        <w:outlineLvl w:val="2"/>
        <w:rPr>
          <w:rFonts w:asciiTheme="minorHAnsi" w:hAnsiTheme="minorHAnsi" w:cstheme="minorHAnsi"/>
          <w:kern w:val="36"/>
        </w:rPr>
      </w:pPr>
      <w:r w:rsidRPr="002B391E">
        <w:rPr>
          <w:rFonts w:asciiTheme="minorHAnsi" w:hAnsiTheme="minorHAnsi" w:cstheme="minorHAnsi"/>
          <w:kern w:val="36"/>
        </w:rPr>
        <w:t xml:space="preserve">Note that when few trials are included in a meta-analysis, the </w:t>
      </w:r>
      <w:r w:rsidRPr="002B391E">
        <w:rPr>
          <w:rFonts w:asciiTheme="minorHAnsi" w:hAnsiTheme="minorHAnsi" w:cstheme="minorHAnsi"/>
          <w:color w:val="000000"/>
        </w:rPr>
        <w:t>Chi</w:t>
      </w:r>
      <w:r w:rsidRPr="002B391E">
        <w:rPr>
          <w:rFonts w:asciiTheme="minorHAnsi" w:hAnsiTheme="minorHAnsi" w:cstheme="minorHAnsi"/>
          <w:color w:val="000000"/>
          <w:vertAlign w:val="superscript"/>
        </w:rPr>
        <w:t xml:space="preserve">2 </w:t>
      </w:r>
      <w:r w:rsidRPr="002B391E">
        <w:rPr>
          <w:rFonts w:asciiTheme="minorHAnsi" w:hAnsiTheme="minorHAnsi" w:cstheme="minorHAnsi"/>
          <w:kern w:val="36"/>
        </w:rPr>
        <w:t>test has little power to detect heterogeneity. Therefore a non-significant result should not necessarily be interpreted as evidence of no heterogeneity and should be instead interpreted with care.</w:t>
      </w:r>
    </w:p>
    <w:p w14:paraId="118D9D3F" w14:textId="77777777" w:rsidR="00AD41A2" w:rsidRPr="002B391E" w:rsidRDefault="00AD41A2" w:rsidP="00F027BC">
      <w:pPr>
        <w:spacing w:after="0"/>
        <w:ind w:left="720"/>
        <w:outlineLvl w:val="2"/>
        <w:rPr>
          <w:rFonts w:asciiTheme="minorHAnsi" w:hAnsiTheme="minorHAnsi" w:cstheme="minorHAnsi"/>
          <w:kern w:val="36"/>
        </w:rPr>
      </w:pPr>
    </w:p>
    <w:p w14:paraId="00D62C64" w14:textId="77777777" w:rsidR="00AD41A2" w:rsidRPr="002B391E" w:rsidRDefault="00AD41A2" w:rsidP="00AD41A2">
      <w:pPr>
        <w:spacing w:after="90"/>
        <w:ind w:left="720"/>
        <w:outlineLvl w:val="2"/>
        <w:rPr>
          <w:rFonts w:asciiTheme="minorHAnsi" w:hAnsiTheme="minorHAnsi" w:cstheme="minorHAnsi"/>
          <w:kern w:val="36"/>
        </w:rPr>
      </w:pPr>
      <w:r w:rsidRPr="002B391E">
        <w:rPr>
          <w:rFonts w:asciiTheme="minorHAnsi" w:hAnsiTheme="minorHAnsi" w:cstheme="minorHAnsi"/>
          <w:kern w:val="36"/>
        </w:rPr>
        <w:t>* Note that if no subgroup analyses are planned at review stage this sentence should be amended.</w:t>
      </w:r>
    </w:p>
    <w:p w14:paraId="3371BC24" w14:textId="77777777" w:rsidR="00D07D02" w:rsidRPr="002B391E" w:rsidRDefault="00D07D02" w:rsidP="00FC208D">
      <w:pPr>
        <w:spacing w:after="0"/>
        <w:outlineLvl w:val="2"/>
        <w:rPr>
          <w:rFonts w:asciiTheme="minorHAnsi" w:hAnsiTheme="minorHAnsi" w:cstheme="minorHAnsi"/>
          <w:kern w:val="36"/>
        </w:rPr>
      </w:pPr>
    </w:p>
    <w:p w14:paraId="2D4B7351" w14:textId="77777777" w:rsidR="00490C98" w:rsidRPr="002B391E" w:rsidRDefault="00490C98" w:rsidP="004453C5">
      <w:pPr>
        <w:spacing w:after="0"/>
        <w:outlineLvl w:val="2"/>
        <w:rPr>
          <w:rFonts w:asciiTheme="minorHAnsi" w:hAnsiTheme="minorHAnsi" w:cstheme="minorHAnsi"/>
          <w:kern w:val="36"/>
        </w:rPr>
      </w:pPr>
    </w:p>
    <w:p w14:paraId="4293BF48"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Assessment of reporting biases </w:t>
      </w:r>
    </w:p>
    <w:p w14:paraId="391E0EFA" w14:textId="77777777" w:rsidR="00490C98" w:rsidRPr="002B391E" w:rsidRDefault="00490C98" w:rsidP="003A02D8">
      <w:pPr>
        <w:pStyle w:val="ListParagraph"/>
        <w:spacing w:after="0"/>
        <w:ind w:left="0"/>
        <w:outlineLvl w:val="2"/>
        <w:rPr>
          <w:rFonts w:asciiTheme="minorHAnsi" w:hAnsiTheme="minorHAnsi" w:cstheme="minorHAnsi"/>
          <w:kern w:val="36"/>
        </w:rPr>
      </w:pPr>
      <w:bookmarkStart w:id="21" w:name="DATA_SYNTHESIS"/>
      <w:bookmarkEnd w:id="21"/>
      <w:r w:rsidRPr="002B391E">
        <w:rPr>
          <w:rFonts w:asciiTheme="minorHAnsi" w:hAnsiTheme="minorHAnsi" w:cstheme="minorHAnsi"/>
        </w:rPr>
        <w:t>See</w:t>
      </w:r>
      <w:r w:rsidRPr="002B391E">
        <w:rPr>
          <w:rFonts w:asciiTheme="minorHAnsi" w:hAnsiTheme="minorHAnsi" w:cstheme="minorHAnsi"/>
          <w:color w:val="000000"/>
          <w:lang w:val="en-AU"/>
        </w:rPr>
        <w:t xml:space="preserve"> the </w:t>
      </w:r>
      <w:hyperlink r:id="rId34" w:history="1">
        <w:r w:rsidRPr="002B391E">
          <w:rPr>
            <w:rStyle w:val="Hyperlink"/>
            <w:rFonts w:asciiTheme="minorHAnsi" w:hAnsiTheme="minorHAnsi" w:cstheme="minorHAnsi"/>
            <w:lang w:val="en-AU"/>
          </w:rPr>
          <w:t>Cochrane Handbook</w:t>
        </w:r>
      </w:hyperlink>
      <w:r w:rsidRPr="002B391E">
        <w:rPr>
          <w:rFonts w:asciiTheme="minorHAnsi" w:hAnsiTheme="minorHAnsi" w:cstheme="minorHAnsi"/>
          <w:color w:val="000000"/>
          <w:lang w:val="en-AU"/>
        </w:rPr>
        <w:t xml:space="preserve"> section 10.4.3.1. and </w:t>
      </w:r>
      <w:r w:rsidRPr="002B391E">
        <w:rPr>
          <w:rFonts w:asciiTheme="minorHAnsi" w:hAnsiTheme="minorHAnsi" w:cstheme="minorHAnsi"/>
          <w:kern w:val="36"/>
        </w:rPr>
        <w:t>Sterne JA, et al. Recommendations for examining and interpreting funnel plot asymmetry in meta-analyses of randomised controlled trials. BMJ 2011;343:d4002</w:t>
      </w:r>
      <w:r w:rsidR="008F55C3" w:rsidRPr="002B391E">
        <w:rPr>
          <w:rFonts w:asciiTheme="minorHAnsi" w:hAnsiTheme="minorHAnsi" w:cstheme="minorHAnsi"/>
          <w:kern w:val="36"/>
        </w:rPr>
        <w:t>.</w:t>
      </w:r>
    </w:p>
    <w:p w14:paraId="5131587F" w14:textId="77777777" w:rsidR="00490C98" w:rsidRPr="002B391E" w:rsidRDefault="00490C98" w:rsidP="003A02D8">
      <w:pPr>
        <w:spacing w:after="0"/>
        <w:outlineLvl w:val="2"/>
        <w:rPr>
          <w:rFonts w:asciiTheme="minorHAnsi" w:hAnsiTheme="minorHAnsi" w:cstheme="minorHAnsi"/>
          <w:b/>
          <w:bCs/>
          <w:i/>
          <w:iCs/>
          <w:color w:val="0066CC"/>
        </w:rPr>
      </w:pPr>
      <w:r w:rsidRPr="002B391E">
        <w:rPr>
          <w:rFonts w:asciiTheme="minorHAnsi" w:hAnsiTheme="minorHAnsi" w:cstheme="minorHAnsi"/>
        </w:rPr>
        <w:t xml:space="preserve"> </w:t>
      </w:r>
    </w:p>
    <w:p w14:paraId="6D1CEB82" w14:textId="77777777" w:rsidR="00490C98" w:rsidRPr="002B391E" w:rsidRDefault="00490C98" w:rsidP="004453C5">
      <w:pPr>
        <w:pStyle w:val="NoSpacing"/>
        <w:spacing w:line="276" w:lineRule="auto"/>
        <w:rPr>
          <w:rFonts w:asciiTheme="minorHAnsi" w:hAnsiTheme="minorHAnsi" w:cstheme="minorHAnsi"/>
          <w:kern w:val="36"/>
          <w:lang w:val="en-US"/>
        </w:rPr>
      </w:pPr>
      <w:r w:rsidRPr="002B391E">
        <w:rPr>
          <w:rFonts w:asciiTheme="minorHAnsi" w:hAnsiTheme="minorHAnsi" w:cstheme="minorHAnsi"/>
          <w:kern w:val="36"/>
          <w:lang w:val="en-US"/>
        </w:rPr>
        <w:t>Describe how the review will assess whether reporting biases are likely to have influenced the results. Reporting biases occur when the findings and type of results of a study influence the dissemination of the research (eg statistically significant, positive results are more likely to be published than non-significant results). In systematic reviews we wish to identify and evaluate the entire body of evidence on the effects of a particular intervention (ie those with both statistically non-significant and statistically results), yet reporting biases may make the identification of all available research, and so the assessment of the evidence available, more difficult.</w:t>
      </w:r>
    </w:p>
    <w:p w14:paraId="0983BF3C" w14:textId="77777777" w:rsidR="00490C98" w:rsidRPr="002B391E" w:rsidRDefault="00490C98" w:rsidP="004453C5">
      <w:pPr>
        <w:pStyle w:val="NoSpacing"/>
        <w:spacing w:line="276" w:lineRule="auto"/>
        <w:rPr>
          <w:rFonts w:asciiTheme="minorHAnsi" w:hAnsiTheme="minorHAnsi" w:cstheme="minorHAnsi"/>
          <w:b/>
          <w:bCs/>
          <w:kern w:val="36"/>
          <w:lang w:val="en-US"/>
        </w:rPr>
      </w:pPr>
    </w:p>
    <w:p w14:paraId="1E4C0E95"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the following text (tailored as necessary):</w:t>
      </w:r>
    </w:p>
    <w:p w14:paraId="66D81CEE" w14:textId="77777777" w:rsidR="00490C98" w:rsidRPr="002B391E" w:rsidRDefault="00490C98" w:rsidP="004453C5">
      <w:pPr>
        <w:pStyle w:val="NoSpacing"/>
        <w:spacing w:line="276" w:lineRule="auto"/>
        <w:rPr>
          <w:rFonts w:asciiTheme="minorHAnsi" w:hAnsiTheme="minorHAnsi" w:cstheme="minorHAnsi"/>
          <w:b/>
          <w:bCs/>
          <w:kern w:val="36"/>
          <w:lang w:val="en-US"/>
        </w:rPr>
      </w:pPr>
    </w:p>
    <w:p w14:paraId="0BDAB626" w14:textId="77777777" w:rsidR="00490C98" w:rsidRPr="002B391E" w:rsidRDefault="00490C98" w:rsidP="00F027BC">
      <w:pPr>
        <w:autoSpaceDE w:val="0"/>
        <w:autoSpaceDN w:val="0"/>
        <w:adjustRightInd w:val="0"/>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 xml:space="preserve">‘We will assess reporting bias qualitatively based on the characteristics of the included studies (eg if only small studies that indicate positive findings are identified for inclusion), and if information that we obtain from contacting experts and authors or studies suggests that there are relevant unpublished studies. </w:t>
      </w:r>
    </w:p>
    <w:p w14:paraId="608A818E" w14:textId="77777777" w:rsidR="00490C98" w:rsidRPr="002B391E" w:rsidRDefault="00490C98" w:rsidP="00F027BC">
      <w:pPr>
        <w:autoSpaceDE w:val="0"/>
        <w:autoSpaceDN w:val="0"/>
        <w:adjustRightInd w:val="0"/>
        <w:spacing w:after="0"/>
        <w:ind w:left="720"/>
        <w:rPr>
          <w:rFonts w:asciiTheme="minorHAnsi" w:hAnsiTheme="minorHAnsi" w:cstheme="minorHAnsi"/>
          <w:color w:val="000000"/>
          <w:lang w:val="en-AU"/>
        </w:rPr>
      </w:pPr>
    </w:p>
    <w:p w14:paraId="3C9915CE" w14:textId="77777777" w:rsidR="00490C98" w:rsidRPr="002B391E" w:rsidRDefault="00490C98" w:rsidP="00F027BC">
      <w:pPr>
        <w:autoSpaceDE w:val="0"/>
        <w:autoSpaceDN w:val="0"/>
        <w:adjustRightInd w:val="0"/>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 xml:space="preserve">If we identify sufficient studies (at least 10) for inclusion in the review we will construct a funnel plot to investigate small study effects, which may indicate the presence of publication bias. We </w:t>
      </w:r>
      <w:r w:rsidRPr="002B391E">
        <w:rPr>
          <w:rFonts w:asciiTheme="minorHAnsi" w:hAnsiTheme="minorHAnsi" w:cstheme="minorHAnsi"/>
          <w:color w:val="000000"/>
          <w:lang w:val="en-AU"/>
        </w:rPr>
        <w:lastRenderedPageBreak/>
        <w:t>will formally test for funnel plot asymmetry, with the choice of test made based on advice in Higgins 2011, and bearing in mind that there may be several reasons for funnel plot asymmetry when interpreting the results.’</w:t>
      </w:r>
    </w:p>
    <w:p w14:paraId="57E644EB" w14:textId="77777777" w:rsidR="00490C98" w:rsidRPr="002B391E" w:rsidRDefault="00490C98" w:rsidP="004453C5">
      <w:pPr>
        <w:spacing w:after="0"/>
        <w:outlineLvl w:val="2"/>
        <w:rPr>
          <w:rFonts w:asciiTheme="minorHAnsi" w:hAnsiTheme="minorHAnsi" w:cstheme="minorHAnsi"/>
          <w:b/>
          <w:bCs/>
          <w:i/>
          <w:iCs/>
          <w:color w:val="0066CC"/>
        </w:rPr>
      </w:pPr>
    </w:p>
    <w:p w14:paraId="37EED758"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Data synthesis </w:t>
      </w:r>
    </w:p>
    <w:p w14:paraId="60C81AFE"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See the </w:t>
      </w:r>
      <w:hyperlink r:id="rId35"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9.</w:t>
      </w:r>
    </w:p>
    <w:p w14:paraId="77C05BCF" w14:textId="77777777" w:rsidR="00490C98" w:rsidRPr="002B391E" w:rsidRDefault="00490C98" w:rsidP="004453C5">
      <w:pPr>
        <w:spacing w:after="0"/>
        <w:outlineLvl w:val="2"/>
        <w:rPr>
          <w:rFonts w:asciiTheme="minorHAnsi" w:hAnsiTheme="minorHAnsi" w:cstheme="minorHAnsi"/>
        </w:rPr>
      </w:pPr>
    </w:p>
    <w:p w14:paraId="298F16BA"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Describe how the included studies’ data will be analysed. Specific decisions about how the analysis will proceed are made at the review stage (depending on what is actually included); however the planned analysis should be outlined here. Consider the types of data likely to appear in the review, based on the criteria for inclusion, and how these might be most appropriately synthesised and analysed.</w:t>
      </w:r>
    </w:p>
    <w:p w14:paraId="7167A13A" w14:textId="77777777" w:rsidR="00490C98" w:rsidRPr="002B391E" w:rsidRDefault="00490C98" w:rsidP="004453C5">
      <w:pPr>
        <w:spacing w:after="0"/>
        <w:outlineLvl w:val="2"/>
        <w:rPr>
          <w:rFonts w:asciiTheme="minorHAnsi" w:hAnsiTheme="minorHAnsi" w:cstheme="minorHAnsi"/>
        </w:rPr>
      </w:pPr>
    </w:p>
    <w:p w14:paraId="2FA12F19" w14:textId="77777777" w:rsidR="00490C98" w:rsidRPr="002B391E" w:rsidRDefault="00490C98" w:rsidP="004453C5">
      <w:pPr>
        <w:spacing w:after="0"/>
        <w:rPr>
          <w:rFonts w:asciiTheme="minorHAnsi" w:hAnsiTheme="minorHAnsi" w:cstheme="minorHAnsi"/>
          <w:i/>
          <w:iCs/>
        </w:rPr>
      </w:pPr>
      <w:r w:rsidRPr="002B391E">
        <w:rPr>
          <w:rFonts w:asciiTheme="minorHAnsi" w:hAnsiTheme="minorHAnsi" w:cstheme="minorHAnsi"/>
          <w:i/>
          <w:iCs/>
        </w:rPr>
        <w:t>If meta-analysis is planned and possible</w:t>
      </w:r>
    </w:p>
    <w:p w14:paraId="5598A3D4" w14:textId="77777777" w:rsidR="00490C98" w:rsidRPr="002B391E" w:rsidRDefault="00490C98" w:rsidP="004453C5">
      <w:pPr>
        <w:numPr>
          <w:ilvl w:val="0"/>
          <w:numId w:val="10"/>
        </w:numPr>
        <w:spacing w:after="0"/>
        <w:outlineLvl w:val="2"/>
        <w:rPr>
          <w:rFonts w:asciiTheme="minorHAnsi" w:hAnsiTheme="minorHAnsi" w:cstheme="minorHAnsi"/>
          <w:color w:val="0066CC"/>
        </w:rPr>
      </w:pPr>
      <w:r w:rsidRPr="002B391E">
        <w:rPr>
          <w:rFonts w:asciiTheme="minorHAnsi" w:hAnsiTheme="minorHAnsi" w:cstheme="minorHAnsi"/>
        </w:rPr>
        <w:t xml:space="preserve">The decision whether to meta-analyse data will be based on an assessment of whether </w:t>
      </w:r>
      <w:r w:rsidRPr="002B391E">
        <w:rPr>
          <w:rFonts w:asciiTheme="minorHAnsi" w:hAnsiTheme="minorHAnsi" w:cstheme="minorHAnsi"/>
          <w:kern w:val="36"/>
        </w:rPr>
        <w:t>participants [settings], intervention, comparison and outcomes are sufficiently similar to ensure a clinically meaningful result.  It should not be based on an I</w:t>
      </w:r>
      <w:r w:rsidRPr="002B391E">
        <w:rPr>
          <w:rFonts w:asciiTheme="minorHAnsi" w:hAnsiTheme="minorHAnsi" w:cstheme="minorHAnsi"/>
          <w:kern w:val="36"/>
          <w:vertAlign w:val="superscript"/>
        </w:rPr>
        <w:t>2</w:t>
      </w:r>
      <w:r w:rsidRPr="002B391E">
        <w:rPr>
          <w:rFonts w:asciiTheme="minorHAnsi" w:hAnsiTheme="minorHAnsi" w:cstheme="minorHAnsi"/>
          <w:kern w:val="36"/>
        </w:rPr>
        <w:t xml:space="preserve"> or Chi</w:t>
      </w:r>
      <w:r w:rsidRPr="002B391E">
        <w:rPr>
          <w:rFonts w:asciiTheme="minorHAnsi" w:hAnsiTheme="minorHAnsi" w:cstheme="minorHAnsi"/>
          <w:kern w:val="36"/>
          <w:vertAlign w:val="superscript"/>
        </w:rPr>
        <w:t>2</w:t>
      </w:r>
      <w:r w:rsidRPr="002B391E">
        <w:rPr>
          <w:rFonts w:asciiTheme="minorHAnsi" w:hAnsiTheme="minorHAnsi" w:cstheme="minorHAnsi"/>
          <w:kern w:val="36"/>
        </w:rPr>
        <w:t xml:space="preserve"> value.</w:t>
      </w:r>
    </w:p>
    <w:p w14:paraId="5BD1DC5F" w14:textId="77777777" w:rsidR="00490C98" w:rsidRPr="002B391E" w:rsidRDefault="00490C98" w:rsidP="004453C5">
      <w:pPr>
        <w:numPr>
          <w:ilvl w:val="0"/>
          <w:numId w:val="10"/>
        </w:numPr>
        <w:spacing w:after="0"/>
        <w:outlineLvl w:val="2"/>
        <w:rPr>
          <w:rFonts w:asciiTheme="minorHAnsi" w:hAnsiTheme="minorHAnsi" w:cstheme="minorHAnsi"/>
          <w:color w:val="0066CC"/>
        </w:rPr>
      </w:pPr>
      <w:r w:rsidRPr="002B391E">
        <w:rPr>
          <w:rFonts w:asciiTheme="minorHAnsi" w:hAnsiTheme="minorHAnsi" w:cstheme="minorHAnsi"/>
          <w:kern w:val="36"/>
        </w:rPr>
        <w:t>If a meta-analysis is performed, decide in advance whether to use a fixed-effect or random-effects model. This choice is not based on the I</w:t>
      </w:r>
      <w:r w:rsidRPr="002B391E">
        <w:rPr>
          <w:rFonts w:asciiTheme="minorHAnsi" w:hAnsiTheme="minorHAnsi" w:cstheme="minorHAnsi"/>
          <w:kern w:val="36"/>
          <w:vertAlign w:val="superscript"/>
        </w:rPr>
        <w:t>2</w:t>
      </w:r>
      <w:r w:rsidRPr="002B391E">
        <w:rPr>
          <w:rFonts w:asciiTheme="minorHAnsi" w:hAnsiTheme="minorHAnsi" w:cstheme="minorHAnsi"/>
          <w:kern w:val="36"/>
        </w:rPr>
        <w:t xml:space="preserve"> statistic or a statistical test of heterogeneity. For complex reviews (as CC&amp;CRG reviews frequently are), it is reasonable to state that random effects meta-analysis will be used.  </w:t>
      </w:r>
    </w:p>
    <w:p w14:paraId="1D0018FB" w14:textId="77777777" w:rsidR="00490C98" w:rsidRPr="002B391E" w:rsidRDefault="00490C98" w:rsidP="00F027BC">
      <w:pPr>
        <w:spacing w:after="0"/>
        <w:ind w:left="360"/>
        <w:outlineLvl w:val="2"/>
        <w:rPr>
          <w:rFonts w:asciiTheme="minorHAnsi" w:hAnsiTheme="minorHAnsi" w:cstheme="minorHAnsi"/>
          <w:color w:val="0066CC"/>
        </w:rPr>
      </w:pPr>
    </w:p>
    <w:p w14:paraId="27CB2150" w14:textId="77777777" w:rsidR="00490C98" w:rsidRPr="002B391E" w:rsidRDefault="00490C98" w:rsidP="004453C5">
      <w:pPr>
        <w:autoSpaceDE w:val="0"/>
        <w:autoSpaceDN w:val="0"/>
        <w:adjustRightInd w:val="0"/>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36C9C285" w14:textId="77777777" w:rsidR="00490C98" w:rsidRPr="002B391E" w:rsidRDefault="00490C98" w:rsidP="00F027BC">
      <w:pPr>
        <w:autoSpaceDE w:val="0"/>
        <w:autoSpaceDN w:val="0"/>
        <w:adjustRightInd w:val="0"/>
        <w:spacing w:after="0"/>
        <w:ind w:left="720"/>
        <w:rPr>
          <w:rFonts w:asciiTheme="minorHAnsi" w:hAnsiTheme="minorHAnsi" w:cstheme="minorHAnsi"/>
          <w:color w:val="000000"/>
          <w:lang w:val="en-AU"/>
        </w:rPr>
      </w:pPr>
    </w:p>
    <w:p w14:paraId="75383497" w14:textId="77777777" w:rsidR="00490C98" w:rsidRPr="002B391E" w:rsidRDefault="00490C98" w:rsidP="00F027BC">
      <w:pPr>
        <w:autoSpaceDE w:val="0"/>
        <w:autoSpaceDN w:val="0"/>
        <w:adjustRightInd w:val="0"/>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 xml:space="preserve">‘We will decide whether to meta-analyse data based on whether the interventions in the included trials are similar enough in terms of participants, settings, intervention, comparison and outcome measures to ensure meaningful conclusions from a statistically pooled result. Due to the anticipated variability in the [populations and interventions; [please adapt] of included studies, we will use a random-effects model for meta-analysis.’ </w:t>
      </w:r>
    </w:p>
    <w:p w14:paraId="0846819D" w14:textId="77777777" w:rsidR="00490C98" w:rsidRPr="002B391E" w:rsidRDefault="00490C98" w:rsidP="004453C5">
      <w:pPr>
        <w:spacing w:after="0"/>
        <w:outlineLvl w:val="2"/>
        <w:rPr>
          <w:rFonts w:asciiTheme="minorHAnsi" w:hAnsiTheme="minorHAnsi" w:cstheme="minorHAnsi"/>
          <w:kern w:val="36"/>
        </w:rPr>
      </w:pPr>
    </w:p>
    <w:p w14:paraId="13E72826" w14:textId="77777777" w:rsidR="00490C98" w:rsidRPr="002B391E" w:rsidRDefault="00490C98" w:rsidP="004453C5">
      <w:pPr>
        <w:spacing w:after="0"/>
        <w:outlineLvl w:val="2"/>
        <w:rPr>
          <w:rFonts w:asciiTheme="minorHAnsi" w:hAnsiTheme="minorHAnsi" w:cstheme="minorHAnsi"/>
          <w:i/>
          <w:iCs/>
          <w:kern w:val="36"/>
        </w:rPr>
      </w:pPr>
      <w:r w:rsidRPr="002B391E">
        <w:rPr>
          <w:rFonts w:asciiTheme="minorHAnsi" w:hAnsiTheme="minorHAnsi" w:cstheme="minorHAnsi"/>
          <w:i/>
          <w:iCs/>
          <w:kern w:val="36"/>
        </w:rPr>
        <w:t>Further key points for authors if meta-analysis is planned:</w:t>
      </w:r>
    </w:p>
    <w:p w14:paraId="25FBF18E" w14:textId="77777777" w:rsidR="00490C98" w:rsidRPr="002B391E" w:rsidRDefault="00490C98" w:rsidP="004453C5">
      <w:pPr>
        <w:numPr>
          <w:ilvl w:val="0"/>
          <w:numId w:val="10"/>
        </w:numPr>
        <w:spacing w:after="0"/>
        <w:outlineLvl w:val="2"/>
        <w:rPr>
          <w:rFonts w:asciiTheme="minorHAnsi" w:hAnsiTheme="minorHAnsi" w:cstheme="minorHAnsi"/>
        </w:rPr>
      </w:pPr>
      <w:r w:rsidRPr="002B391E">
        <w:rPr>
          <w:rFonts w:asciiTheme="minorHAnsi" w:hAnsiTheme="minorHAnsi" w:cstheme="minorHAnsi"/>
          <w:kern w:val="36"/>
        </w:rPr>
        <w:t>Please also note (as stated earlier) if the review is restricted to RCTs only then authors should either plan to exclude all studies rated at a high risk of bias on sequence generation; or must plan how the possibility of studies with different ratings on this item will be dealt with in analyses ie, restricting meta-analysis to studies with a low risk of bias only; or conducting sensitivity analysis to investigate the effects of this decision (excluding studies with a high and unclear risk of bias on this item). If relevant, add a statement to the above standard text to cover this point.</w:t>
      </w:r>
    </w:p>
    <w:p w14:paraId="4D6E8D75" w14:textId="77777777" w:rsidR="00490C98" w:rsidRPr="002B391E" w:rsidRDefault="00490C98" w:rsidP="004453C5">
      <w:pPr>
        <w:numPr>
          <w:ilvl w:val="0"/>
          <w:numId w:val="10"/>
        </w:numPr>
        <w:spacing w:after="0"/>
        <w:outlineLvl w:val="2"/>
        <w:rPr>
          <w:rFonts w:asciiTheme="minorHAnsi" w:hAnsiTheme="minorHAnsi" w:cstheme="minorHAnsi"/>
        </w:rPr>
      </w:pPr>
      <w:r w:rsidRPr="002B391E">
        <w:rPr>
          <w:rFonts w:asciiTheme="minorHAnsi" w:hAnsiTheme="minorHAnsi" w:cstheme="minorHAnsi"/>
          <w:kern w:val="36"/>
        </w:rPr>
        <w:t xml:space="preserve">Including study designs other than RCTs adds to the review’s complexity. If you plan to include and meta-analyse results from these studies, describe clearly how this meta-analysis will be done. </w:t>
      </w:r>
    </w:p>
    <w:p w14:paraId="2535962D" w14:textId="77777777" w:rsidR="00490C98" w:rsidRPr="002B391E" w:rsidRDefault="00490C98" w:rsidP="004453C5">
      <w:pPr>
        <w:numPr>
          <w:ilvl w:val="0"/>
          <w:numId w:val="10"/>
        </w:numPr>
        <w:spacing w:after="0"/>
        <w:outlineLvl w:val="2"/>
        <w:rPr>
          <w:rFonts w:asciiTheme="minorHAnsi" w:hAnsiTheme="minorHAnsi" w:cstheme="minorHAnsi"/>
        </w:rPr>
      </w:pPr>
      <w:r w:rsidRPr="002B391E">
        <w:rPr>
          <w:rFonts w:asciiTheme="minorHAnsi" w:hAnsiTheme="minorHAnsi" w:cstheme="minorHAnsi"/>
          <w:kern w:val="36"/>
        </w:rPr>
        <w:t xml:space="preserve">One approach is that you could plan to include only RCTs, quasi-RCTs and cluster RCTs in any meta-analysis, and to provide descriptive statistics for CBA and ITS studies. Descriptive statistics could include median effect sizes, inter-quartile ranges or other measures, and this information could be </w:t>
      </w:r>
      <w:r w:rsidRPr="002B391E">
        <w:rPr>
          <w:rFonts w:asciiTheme="minorHAnsi" w:hAnsiTheme="minorHAnsi" w:cstheme="minorHAnsi"/>
          <w:kern w:val="36"/>
        </w:rPr>
        <w:lastRenderedPageBreak/>
        <w:t>presented graphically using bar charts or other approaches. Again, including non-RCTs in the review, then add a statement explaining how the analysis will be performed to the above standard text.</w:t>
      </w:r>
    </w:p>
    <w:p w14:paraId="13CEF991" w14:textId="77777777" w:rsidR="00490C98" w:rsidRPr="002B391E" w:rsidRDefault="00490C98" w:rsidP="004453C5">
      <w:pPr>
        <w:spacing w:after="0"/>
        <w:outlineLvl w:val="2"/>
        <w:rPr>
          <w:rFonts w:asciiTheme="minorHAnsi" w:hAnsiTheme="minorHAnsi" w:cstheme="minorHAnsi"/>
          <w:color w:val="FF0000"/>
          <w:kern w:val="36"/>
        </w:rPr>
      </w:pPr>
    </w:p>
    <w:p w14:paraId="0648F284" w14:textId="77777777" w:rsidR="00490C98" w:rsidRPr="002B391E" w:rsidRDefault="00490C98" w:rsidP="004453C5">
      <w:pPr>
        <w:spacing w:after="0"/>
        <w:rPr>
          <w:rFonts w:asciiTheme="minorHAnsi" w:hAnsiTheme="minorHAnsi" w:cstheme="minorHAnsi"/>
          <w:i/>
          <w:iCs/>
        </w:rPr>
      </w:pPr>
      <w:r w:rsidRPr="002B391E">
        <w:rPr>
          <w:rFonts w:asciiTheme="minorHAnsi" w:hAnsiTheme="minorHAnsi" w:cstheme="minorHAnsi"/>
          <w:i/>
          <w:iCs/>
        </w:rPr>
        <w:t>If meta-analysis is not planned and/or likely to be possible</w:t>
      </w:r>
    </w:p>
    <w:p w14:paraId="378C6654" w14:textId="77777777" w:rsidR="00490C98" w:rsidRPr="002B391E" w:rsidRDefault="00490C98" w:rsidP="004453C5">
      <w:pPr>
        <w:numPr>
          <w:ilvl w:val="0"/>
          <w:numId w:val="11"/>
        </w:numPr>
        <w:spacing w:after="0"/>
        <w:outlineLvl w:val="2"/>
        <w:rPr>
          <w:rFonts w:asciiTheme="minorHAnsi" w:hAnsiTheme="minorHAnsi" w:cstheme="minorHAnsi"/>
          <w:kern w:val="36"/>
        </w:rPr>
      </w:pPr>
      <w:r w:rsidRPr="002B391E">
        <w:rPr>
          <w:rFonts w:asciiTheme="minorHAnsi" w:hAnsiTheme="minorHAnsi" w:cstheme="minorHAnsi"/>
          <w:kern w:val="36"/>
        </w:rPr>
        <w:t>In practice it may only be possible to statistically pool some data included in a review; or the data may be unsuitable for pooling statistically. This cannot always be predicted at protocol stage. It is therefore necessary to describe here how data that cannot be meta-analysed will be dealt with.</w:t>
      </w:r>
    </w:p>
    <w:p w14:paraId="203E7D15" w14:textId="77777777" w:rsidR="00490C98" w:rsidRPr="002B391E" w:rsidRDefault="00490C98" w:rsidP="004453C5">
      <w:pPr>
        <w:numPr>
          <w:ilvl w:val="0"/>
          <w:numId w:val="11"/>
        </w:numPr>
        <w:spacing w:after="0"/>
        <w:outlineLvl w:val="2"/>
        <w:rPr>
          <w:rFonts w:asciiTheme="minorHAnsi" w:hAnsiTheme="minorHAnsi" w:cstheme="minorHAnsi"/>
          <w:kern w:val="36"/>
        </w:rPr>
      </w:pPr>
      <w:r w:rsidRPr="002B391E">
        <w:rPr>
          <w:rFonts w:asciiTheme="minorHAnsi" w:hAnsiTheme="minorHAnsi" w:cstheme="minorHAnsi"/>
          <w:kern w:val="36"/>
        </w:rPr>
        <w:t xml:space="preserve">You may wish to present such data in graphs, tables, box plots or via a narrative summary and synthesis. </w:t>
      </w:r>
    </w:p>
    <w:p w14:paraId="18515CEF" w14:textId="77777777" w:rsidR="00CA3B26" w:rsidRPr="002B391E" w:rsidRDefault="00490C98" w:rsidP="004453C5">
      <w:pPr>
        <w:numPr>
          <w:ilvl w:val="0"/>
          <w:numId w:val="11"/>
        </w:numPr>
        <w:spacing w:after="0"/>
        <w:outlineLvl w:val="2"/>
        <w:rPr>
          <w:rFonts w:asciiTheme="minorHAnsi" w:hAnsiTheme="minorHAnsi" w:cstheme="minorHAnsi"/>
        </w:rPr>
      </w:pPr>
      <w:r w:rsidRPr="002B391E">
        <w:rPr>
          <w:rFonts w:asciiTheme="minorHAnsi" w:hAnsiTheme="minorHAnsi" w:cstheme="minorHAnsi"/>
          <w:kern w:val="36"/>
        </w:rPr>
        <w:t xml:space="preserve">Where a narrative summary is to be used, it is not sufficient to simply state ‘data will be summarised narratively’. Instead, explain what you mean by a narrative summary, and how it will be structured and presented. </w:t>
      </w:r>
    </w:p>
    <w:p w14:paraId="0466E930" w14:textId="77777777" w:rsidR="00490C98" w:rsidRPr="002B391E" w:rsidRDefault="008F55C3" w:rsidP="00CA3B26">
      <w:pPr>
        <w:numPr>
          <w:ilvl w:val="0"/>
          <w:numId w:val="11"/>
        </w:numPr>
        <w:spacing w:after="0"/>
        <w:outlineLvl w:val="2"/>
        <w:rPr>
          <w:rFonts w:asciiTheme="minorHAnsi" w:hAnsiTheme="minorHAnsi" w:cstheme="minorHAnsi"/>
        </w:rPr>
      </w:pPr>
      <w:r w:rsidRPr="002B391E">
        <w:rPr>
          <w:rFonts w:asciiTheme="minorHAnsi" w:hAnsiTheme="minorHAnsi" w:cstheme="minorHAnsi"/>
          <w:kern w:val="36"/>
        </w:rPr>
        <w:t xml:space="preserve">See the CCRG </w:t>
      </w:r>
      <w:r w:rsidR="00CA3B26" w:rsidRPr="002B391E">
        <w:rPr>
          <w:rFonts w:asciiTheme="minorHAnsi" w:hAnsiTheme="minorHAnsi" w:cstheme="minorHAnsi"/>
          <w:kern w:val="36"/>
        </w:rPr>
        <w:t xml:space="preserve">resources ‘Describing results’ and ‘Narrative data synthesis and analysis’ </w:t>
      </w:r>
      <w:r w:rsidRPr="002B391E">
        <w:rPr>
          <w:rFonts w:asciiTheme="minorHAnsi" w:hAnsiTheme="minorHAnsi" w:cstheme="minorHAnsi"/>
          <w:kern w:val="36"/>
        </w:rPr>
        <w:t xml:space="preserve">available at </w:t>
      </w:r>
      <w:hyperlink r:id="rId36" w:history="1">
        <w:r w:rsidRPr="002B391E">
          <w:rPr>
            <w:rStyle w:val="Hyperlink"/>
            <w:rFonts w:asciiTheme="minorHAnsi" w:hAnsiTheme="minorHAnsi" w:cstheme="minorHAnsi"/>
            <w:kern w:val="36"/>
          </w:rPr>
          <w:t>http://cccrg.cochrane.org/author-resources</w:t>
        </w:r>
      </w:hyperlink>
      <w:r w:rsidRPr="002B391E">
        <w:rPr>
          <w:rFonts w:asciiTheme="minorHAnsi" w:hAnsiTheme="minorHAnsi" w:cstheme="minorHAnsi"/>
          <w:kern w:val="36"/>
        </w:rPr>
        <w:t xml:space="preserve"> </w:t>
      </w:r>
    </w:p>
    <w:p w14:paraId="7B0C77ED" w14:textId="77777777" w:rsidR="00490C98" w:rsidRPr="002B391E" w:rsidRDefault="00490C98" w:rsidP="004453C5">
      <w:pPr>
        <w:spacing w:after="0"/>
        <w:ind w:left="360"/>
        <w:outlineLvl w:val="2"/>
        <w:rPr>
          <w:rFonts w:asciiTheme="minorHAnsi" w:hAnsiTheme="minorHAnsi" w:cstheme="minorHAnsi"/>
        </w:rPr>
      </w:pPr>
    </w:p>
    <w:p w14:paraId="2861C6B8" w14:textId="77777777" w:rsidR="00490C98" w:rsidRPr="002B391E" w:rsidRDefault="00490C98" w:rsidP="005520E4">
      <w:pPr>
        <w:spacing w:after="0"/>
        <w:outlineLvl w:val="2"/>
        <w:rPr>
          <w:rFonts w:asciiTheme="minorHAnsi" w:hAnsiTheme="minorHAnsi" w:cstheme="minorHAnsi"/>
          <w:kern w:val="36"/>
        </w:rPr>
      </w:pPr>
      <w:r w:rsidRPr="002B391E">
        <w:rPr>
          <w:rFonts w:asciiTheme="minorHAnsi" w:hAnsiTheme="minorHAnsi" w:cstheme="minorHAnsi"/>
          <w:kern w:val="36"/>
        </w:rPr>
        <w:t>Some examples of how this might be described in the protocol:</w:t>
      </w:r>
    </w:p>
    <w:p w14:paraId="4A1151FE" w14:textId="77777777" w:rsidR="00490C98" w:rsidRPr="002B391E" w:rsidRDefault="00490C98" w:rsidP="005520E4">
      <w:pPr>
        <w:autoSpaceDE w:val="0"/>
        <w:autoSpaceDN w:val="0"/>
        <w:adjustRightInd w:val="0"/>
        <w:spacing w:after="0"/>
        <w:ind w:left="360"/>
        <w:rPr>
          <w:rFonts w:asciiTheme="minorHAnsi" w:hAnsiTheme="minorHAnsi" w:cstheme="minorHAnsi"/>
          <w:lang w:val="en-AU"/>
        </w:rPr>
      </w:pPr>
      <w:r w:rsidRPr="002B391E">
        <w:rPr>
          <w:rFonts w:asciiTheme="minorHAnsi" w:hAnsiTheme="minorHAnsi" w:cstheme="minorHAnsi"/>
          <w:lang w:val="en-AU"/>
        </w:rPr>
        <w:t xml:space="preserve">‘If we are unable to pool the data statistically using meta-analysis we will </w:t>
      </w:r>
      <w:r w:rsidR="00FC208D" w:rsidRPr="002B391E">
        <w:rPr>
          <w:rFonts w:asciiTheme="minorHAnsi" w:hAnsiTheme="minorHAnsi" w:cstheme="minorHAnsi"/>
          <w:lang w:val="en-AU"/>
        </w:rPr>
        <w:t xml:space="preserve">provide clear reasons for this decision, and will </w:t>
      </w:r>
      <w:r w:rsidRPr="002B391E">
        <w:rPr>
          <w:rFonts w:asciiTheme="minorHAnsi" w:hAnsiTheme="minorHAnsi" w:cstheme="minorHAnsi"/>
          <w:lang w:val="en-AU"/>
        </w:rPr>
        <w:t>conduct a narrative synthesis of results. We will present the major outcomes and results, organised by intervention categories according to the major types and/or aims of the identified interventions. Depending on the assembled research, we may also explore the possibility of organising the data by population. Within the data categories we will explore the main comparisons of the review:</w:t>
      </w:r>
    </w:p>
    <w:p w14:paraId="15834C40" w14:textId="77777777" w:rsidR="00490C98" w:rsidRPr="002B391E" w:rsidRDefault="00490C98" w:rsidP="005520E4">
      <w:pPr>
        <w:numPr>
          <w:ilvl w:val="0"/>
          <w:numId w:val="12"/>
        </w:num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Intervention versus no intervention.</w:t>
      </w:r>
    </w:p>
    <w:p w14:paraId="6910F7F5" w14:textId="77777777" w:rsidR="00490C98" w:rsidRPr="002B391E" w:rsidRDefault="00490C98" w:rsidP="005520E4">
      <w:pPr>
        <w:numPr>
          <w:ilvl w:val="0"/>
          <w:numId w:val="12"/>
        </w:num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Intervention versus usual care.</w:t>
      </w:r>
    </w:p>
    <w:p w14:paraId="4B05617F" w14:textId="77777777" w:rsidR="00490C98" w:rsidRPr="002B391E" w:rsidRDefault="00490C98" w:rsidP="005520E4">
      <w:pPr>
        <w:numPr>
          <w:ilvl w:val="0"/>
          <w:numId w:val="12"/>
        </w:numPr>
        <w:autoSpaceDE w:val="0"/>
        <w:autoSpaceDN w:val="0"/>
        <w:adjustRightInd w:val="0"/>
        <w:spacing w:after="0"/>
        <w:rPr>
          <w:rFonts w:asciiTheme="minorHAnsi" w:hAnsiTheme="minorHAnsi" w:cstheme="minorHAnsi"/>
          <w:lang w:val="en-AU"/>
        </w:rPr>
      </w:pPr>
      <w:r w:rsidRPr="002B391E">
        <w:rPr>
          <w:rFonts w:asciiTheme="minorHAnsi" w:hAnsiTheme="minorHAnsi" w:cstheme="minorHAnsi"/>
          <w:lang w:val="en-AU"/>
        </w:rPr>
        <w:t>One form of intervention versus another.</w:t>
      </w:r>
    </w:p>
    <w:p w14:paraId="287A29C4" w14:textId="77777777" w:rsidR="00490C98" w:rsidRPr="002B391E" w:rsidRDefault="00490C98" w:rsidP="005520E4">
      <w:pPr>
        <w:autoSpaceDE w:val="0"/>
        <w:autoSpaceDN w:val="0"/>
        <w:adjustRightInd w:val="0"/>
        <w:spacing w:after="0"/>
        <w:ind w:left="360"/>
        <w:rPr>
          <w:rFonts w:asciiTheme="minorHAnsi" w:hAnsiTheme="minorHAnsi" w:cstheme="minorHAnsi"/>
          <w:lang w:val="en-AU"/>
        </w:rPr>
      </w:pPr>
      <w:r w:rsidRPr="002B391E">
        <w:rPr>
          <w:rFonts w:asciiTheme="minorHAnsi" w:hAnsiTheme="minorHAnsi" w:cstheme="minorHAnsi"/>
          <w:lang w:val="en-AU"/>
        </w:rPr>
        <w:t>Where studies compare more than one intervention, we will compare each separately to no intervention/ control; and with one another.’</w:t>
      </w:r>
    </w:p>
    <w:p w14:paraId="71A11BDE" w14:textId="77777777" w:rsidR="00490C98" w:rsidRPr="002B391E" w:rsidRDefault="00490C98" w:rsidP="005520E4">
      <w:pPr>
        <w:autoSpaceDE w:val="0"/>
        <w:autoSpaceDN w:val="0"/>
        <w:adjustRightInd w:val="0"/>
        <w:spacing w:after="0"/>
        <w:rPr>
          <w:rFonts w:asciiTheme="minorHAnsi" w:hAnsiTheme="minorHAnsi" w:cstheme="minorHAnsi"/>
          <w:lang w:val="en-AU"/>
        </w:rPr>
      </w:pPr>
    </w:p>
    <w:p w14:paraId="4CB7016B" w14:textId="77777777" w:rsidR="00490C98" w:rsidRPr="002B391E" w:rsidRDefault="00490C98" w:rsidP="005520E4">
      <w:pPr>
        <w:autoSpaceDE w:val="0"/>
        <w:autoSpaceDN w:val="0"/>
        <w:adjustRightInd w:val="0"/>
        <w:spacing w:after="0"/>
        <w:ind w:left="360"/>
        <w:rPr>
          <w:rFonts w:asciiTheme="minorHAnsi" w:hAnsiTheme="minorHAnsi" w:cstheme="minorHAnsi"/>
          <w:lang w:val="en-AU"/>
        </w:rPr>
      </w:pPr>
      <w:r w:rsidRPr="002B391E">
        <w:rPr>
          <w:rFonts w:asciiTheme="minorHAnsi" w:hAnsiTheme="minorHAnsi" w:cstheme="minorHAnsi"/>
          <w:lang w:val="en-AU"/>
        </w:rPr>
        <w:t xml:space="preserve">‘If we are unable to pool the data statistically using meta-analysis, </w:t>
      </w:r>
      <w:r w:rsidR="00FC208D" w:rsidRPr="002B391E">
        <w:rPr>
          <w:rFonts w:asciiTheme="minorHAnsi" w:hAnsiTheme="minorHAnsi" w:cstheme="minorHAnsi"/>
          <w:lang w:val="en-AU"/>
        </w:rPr>
        <w:t xml:space="preserve">we will provide clear reasons for this decision, and will </w:t>
      </w:r>
      <w:r w:rsidRPr="002B391E">
        <w:rPr>
          <w:rFonts w:asciiTheme="minorHAnsi" w:hAnsiTheme="minorHAnsi" w:cstheme="minorHAnsi"/>
          <w:lang w:val="en-AU"/>
        </w:rPr>
        <w:t>group the data based on the category that best explores the heterogeneity of studies and makes most sense to the reader (ie by interventions, populations or outcomes). Within each category we will present the data in tables and narratively summarise the results.’</w:t>
      </w:r>
    </w:p>
    <w:p w14:paraId="23BE43C2" w14:textId="77777777" w:rsidR="00490C98" w:rsidRPr="002B391E" w:rsidRDefault="00490C98" w:rsidP="004453C5">
      <w:pPr>
        <w:autoSpaceDE w:val="0"/>
        <w:autoSpaceDN w:val="0"/>
        <w:adjustRightInd w:val="0"/>
        <w:spacing w:after="0"/>
        <w:rPr>
          <w:rFonts w:asciiTheme="minorHAnsi" w:hAnsiTheme="minorHAnsi" w:cstheme="minorHAnsi"/>
          <w:color w:val="000000"/>
          <w:lang w:val="en-AU"/>
        </w:rPr>
      </w:pPr>
    </w:p>
    <w:p w14:paraId="553A33CE" w14:textId="77777777" w:rsidR="00490C98" w:rsidRPr="002B391E" w:rsidRDefault="00490C98" w:rsidP="004453C5">
      <w:pPr>
        <w:spacing w:after="0"/>
        <w:outlineLvl w:val="2"/>
        <w:rPr>
          <w:rFonts w:asciiTheme="minorHAnsi" w:hAnsiTheme="minorHAnsi" w:cstheme="minorHAnsi"/>
          <w:b/>
          <w:bCs/>
          <w:i/>
          <w:iCs/>
          <w:color w:val="0066CC"/>
        </w:rPr>
      </w:pPr>
      <w:bookmarkStart w:id="22" w:name="SUBGROUP_ANALYSIS"/>
      <w:bookmarkEnd w:id="22"/>
    </w:p>
    <w:p w14:paraId="34E246DE"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Subgroup analysis and investigation of heterogeneity </w:t>
      </w:r>
    </w:p>
    <w:p w14:paraId="67C5951A" w14:textId="77777777" w:rsidR="00490C98" w:rsidRPr="002B391E" w:rsidRDefault="00490C98" w:rsidP="004453C5">
      <w:pPr>
        <w:spacing w:after="0"/>
        <w:outlineLvl w:val="2"/>
        <w:rPr>
          <w:rFonts w:asciiTheme="minorHAnsi" w:hAnsiTheme="minorHAnsi" w:cstheme="minorHAnsi"/>
        </w:rPr>
      </w:pPr>
      <w:bookmarkStart w:id="23" w:name="SENSITIVITY_ANALYSIS"/>
      <w:bookmarkEnd w:id="23"/>
      <w:r w:rsidRPr="002B391E">
        <w:rPr>
          <w:rFonts w:asciiTheme="minorHAnsi" w:hAnsiTheme="minorHAnsi" w:cstheme="minorHAnsi"/>
        </w:rPr>
        <w:t xml:space="preserve">See the </w:t>
      </w:r>
      <w:hyperlink r:id="rId37"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9.5 and 9.6</w:t>
      </w:r>
      <w:r w:rsidR="00782442" w:rsidRPr="002B391E">
        <w:rPr>
          <w:rFonts w:asciiTheme="minorHAnsi" w:hAnsiTheme="minorHAnsi" w:cstheme="minorHAnsi"/>
        </w:rPr>
        <w:t>, and the CCRG Quick Guide ‘Heterogeneity &amp; Subgroup Analysis’</w:t>
      </w:r>
      <w:r w:rsidR="008F55C3" w:rsidRPr="002B391E">
        <w:rPr>
          <w:rFonts w:asciiTheme="minorHAnsi" w:hAnsiTheme="minorHAnsi" w:cstheme="minorHAnsi"/>
        </w:rPr>
        <w:t xml:space="preserve"> </w:t>
      </w:r>
      <w:r w:rsidR="008F55C3" w:rsidRPr="002B391E">
        <w:rPr>
          <w:rFonts w:asciiTheme="minorHAnsi" w:hAnsiTheme="minorHAnsi" w:cstheme="minorHAnsi"/>
          <w:kern w:val="36"/>
        </w:rPr>
        <w:t xml:space="preserve">available at </w:t>
      </w:r>
      <w:hyperlink r:id="rId38" w:history="1">
        <w:r w:rsidR="008F55C3" w:rsidRPr="002B391E">
          <w:rPr>
            <w:rStyle w:val="Hyperlink"/>
            <w:rFonts w:asciiTheme="minorHAnsi" w:hAnsiTheme="minorHAnsi" w:cstheme="minorHAnsi"/>
            <w:kern w:val="36"/>
          </w:rPr>
          <w:t>http://cccrg.cochrane.org/author-resources</w:t>
        </w:r>
      </w:hyperlink>
      <w:r w:rsidR="008F55C3" w:rsidRPr="002B391E">
        <w:rPr>
          <w:rFonts w:asciiTheme="minorHAnsi" w:hAnsiTheme="minorHAnsi" w:cstheme="minorHAnsi"/>
          <w:kern w:val="36"/>
        </w:rPr>
        <w:t xml:space="preserve"> </w:t>
      </w:r>
    </w:p>
    <w:p w14:paraId="21F5FA36" w14:textId="77777777" w:rsidR="00782442" w:rsidRPr="002B391E" w:rsidRDefault="00782442" w:rsidP="004453C5">
      <w:pPr>
        <w:spacing w:after="0"/>
        <w:outlineLvl w:val="2"/>
        <w:rPr>
          <w:rFonts w:asciiTheme="minorHAnsi" w:hAnsiTheme="minorHAnsi" w:cstheme="minorHAnsi"/>
        </w:rPr>
      </w:pPr>
    </w:p>
    <w:p w14:paraId="748CB571" w14:textId="77777777" w:rsidR="00490C98" w:rsidRPr="002B391E" w:rsidRDefault="00490C98" w:rsidP="001A2EEB">
      <w:pPr>
        <w:spacing w:after="90"/>
        <w:outlineLvl w:val="2"/>
        <w:rPr>
          <w:rFonts w:asciiTheme="minorHAnsi" w:hAnsiTheme="minorHAnsi" w:cstheme="minorHAnsi"/>
          <w:sz w:val="21"/>
          <w:szCs w:val="21"/>
        </w:rPr>
      </w:pPr>
      <w:r w:rsidRPr="002B391E">
        <w:rPr>
          <w:rFonts w:asciiTheme="minorHAnsi" w:hAnsiTheme="minorHAnsi" w:cstheme="minorHAnsi"/>
          <w:lang w:val="en-GB"/>
        </w:rPr>
        <w:t xml:space="preserve">The intervention’s effects might be expected to vary with different populations or different </w:t>
      </w:r>
      <w:r w:rsidRPr="002B391E">
        <w:rPr>
          <w:rFonts w:asciiTheme="minorHAnsi" w:hAnsiTheme="minorHAnsi" w:cstheme="minorHAnsi"/>
        </w:rPr>
        <w:t xml:space="preserve">characteristics of the intervention itself (eg different durations or intensities of delivery). These effect modifiers can be investigated in subgroup analyses (or using meta-regression) in the review. </w:t>
      </w:r>
      <w:r w:rsidRPr="002B391E">
        <w:rPr>
          <w:rFonts w:asciiTheme="minorHAnsi" w:hAnsiTheme="minorHAnsi" w:cstheme="minorHAnsi"/>
          <w:sz w:val="21"/>
          <w:szCs w:val="21"/>
        </w:rPr>
        <w:t xml:space="preserve">Subgroup </w:t>
      </w:r>
      <w:r w:rsidRPr="002B391E">
        <w:rPr>
          <w:rFonts w:asciiTheme="minorHAnsi" w:hAnsiTheme="minorHAnsi" w:cstheme="minorHAnsi"/>
          <w:sz w:val="21"/>
          <w:szCs w:val="21"/>
        </w:rPr>
        <w:lastRenderedPageBreak/>
        <w:t xml:space="preserve">analyses split the data from all participants in order to make comparisons between subgroups in the data. These subgroups can be based on factors like participant features (eg low versus high educational levels; younger versus older people) or subsets of studies (eg geographic location). </w:t>
      </w:r>
    </w:p>
    <w:p w14:paraId="5519A95C" w14:textId="77777777" w:rsidR="00490C98" w:rsidRPr="002B391E" w:rsidRDefault="00490C98" w:rsidP="004453C5">
      <w:pPr>
        <w:spacing w:after="0"/>
        <w:rPr>
          <w:rFonts w:asciiTheme="minorHAnsi" w:hAnsiTheme="minorHAnsi" w:cstheme="minorHAnsi"/>
        </w:rPr>
      </w:pPr>
    </w:p>
    <w:p w14:paraId="54830B42"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In the protocol, specify the potential effect modifiers that will be investigated and provide a strong rationale, preferably empirical, for each (See also Background section). For example, why might the effect of the intervention be expected to be different in those with low education levels, older people, or those with more than one concurrent health problem? </w:t>
      </w:r>
    </w:p>
    <w:p w14:paraId="4253BED7" w14:textId="77777777" w:rsidR="00490C98" w:rsidRPr="002B391E" w:rsidRDefault="00490C98" w:rsidP="004453C5">
      <w:pPr>
        <w:spacing w:after="0"/>
        <w:rPr>
          <w:rFonts w:asciiTheme="minorHAnsi" w:hAnsiTheme="minorHAnsi" w:cstheme="minorHAnsi"/>
        </w:rPr>
      </w:pPr>
    </w:p>
    <w:p w14:paraId="52564505" w14:textId="220DC70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The chance of observing spurious results increases as more subgroup analyses are undertaken. Therefore, limit the number of subgroup analyses to those which are most important (meaningful and/or clinically relevant). </w:t>
      </w:r>
    </w:p>
    <w:p w14:paraId="52A2A928" w14:textId="388274DB"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Also describe how you will categorise subgroups. For example, how will ‘high’ and ‘low’ education levels be decided or defined? </w:t>
      </w:r>
    </w:p>
    <w:p w14:paraId="7FC9D9E2" w14:textId="77777777" w:rsidR="00904C7D" w:rsidRPr="002B391E" w:rsidRDefault="00904C7D" w:rsidP="004453C5">
      <w:pPr>
        <w:spacing w:after="0"/>
        <w:rPr>
          <w:rFonts w:asciiTheme="minorHAnsi" w:hAnsiTheme="minorHAnsi" w:cstheme="minorHAnsi"/>
        </w:rPr>
      </w:pPr>
    </w:p>
    <w:p w14:paraId="4E7AE7F3" w14:textId="258B3F5F" w:rsidR="00904C7D" w:rsidRPr="002B391E" w:rsidRDefault="00904C7D" w:rsidP="00904C7D">
      <w:pPr>
        <w:spacing w:after="0"/>
        <w:rPr>
          <w:rFonts w:asciiTheme="minorHAnsi" w:hAnsiTheme="minorHAnsi" w:cstheme="minorHAnsi"/>
        </w:rPr>
      </w:pPr>
      <w:r w:rsidRPr="002B391E">
        <w:rPr>
          <w:rFonts w:asciiTheme="minorHAnsi" w:hAnsiTheme="minorHAnsi" w:cstheme="minorHAnsi"/>
        </w:rPr>
        <w:t>If enough studies contribute to meta-analysis to justify performing subgroup analysis, you must use a formal statistical test to compare the subgroups.</w:t>
      </w:r>
    </w:p>
    <w:p w14:paraId="1FE374BD" w14:textId="77777777" w:rsidR="00904C7D" w:rsidRPr="002B391E" w:rsidRDefault="00904C7D" w:rsidP="004453C5">
      <w:pPr>
        <w:spacing w:after="0"/>
        <w:rPr>
          <w:rFonts w:asciiTheme="minorHAnsi" w:hAnsiTheme="minorHAnsi" w:cstheme="minorHAnsi"/>
        </w:rPr>
      </w:pPr>
    </w:p>
    <w:p w14:paraId="4540434A" w14:textId="77777777" w:rsidR="00490C98" w:rsidRPr="002B391E" w:rsidRDefault="00490C98" w:rsidP="004453C5">
      <w:pPr>
        <w:spacing w:after="0"/>
        <w:rPr>
          <w:rFonts w:asciiTheme="minorHAnsi" w:hAnsiTheme="minorHAnsi" w:cstheme="minorHAnsi"/>
        </w:rPr>
      </w:pPr>
    </w:p>
    <w:p w14:paraId="4D624CF7"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Since in CC&amp;CRG reviews it may not be possible to pool data statistically, or there may be too few included studies to warrant statistical subgroup analyses, you should plan (at protocol stage) how you will narratively explore relationships in the data ie presenting a narrative form of subgroup analyses where it is not possible to do so statistically.</w:t>
      </w:r>
    </w:p>
    <w:p w14:paraId="4F2F8CD3" w14:textId="77777777" w:rsidR="00490C98" w:rsidRPr="002B391E" w:rsidRDefault="00490C98" w:rsidP="004453C5">
      <w:pPr>
        <w:spacing w:after="0"/>
        <w:outlineLvl w:val="2"/>
        <w:rPr>
          <w:rFonts w:asciiTheme="minorHAnsi" w:hAnsiTheme="minorHAnsi" w:cstheme="minorHAnsi"/>
          <w:color w:val="000000"/>
        </w:rPr>
      </w:pPr>
    </w:p>
    <w:p w14:paraId="6E3A6679" w14:textId="77777777" w:rsidR="00490C98" w:rsidRPr="00AF33D8" w:rsidRDefault="00490C98" w:rsidP="004453C5">
      <w:pPr>
        <w:spacing w:after="0"/>
        <w:outlineLvl w:val="2"/>
        <w:rPr>
          <w:rFonts w:asciiTheme="minorHAnsi" w:hAnsiTheme="minorHAnsi" w:cstheme="minorHAnsi"/>
          <w:b/>
          <w:bCs/>
          <w:i/>
          <w:iCs/>
          <w:color w:val="0066CC"/>
          <w:sz w:val="24"/>
        </w:rPr>
      </w:pPr>
      <w:r w:rsidRPr="00AF33D8">
        <w:rPr>
          <w:rFonts w:asciiTheme="minorHAnsi" w:hAnsiTheme="minorHAnsi" w:cstheme="minorHAnsi"/>
          <w:b/>
          <w:bCs/>
          <w:i/>
          <w:iCs/>
          <w:color w:val="0066CC"/>
          <w:sz w:val="24"/>
        </w:rPr>
        <w:t xml:space="preserve">Sensitivity analysis </w:t>
      </w:r>
    </w:p>
    <w:p w14:paraId="517A1868" w14:textId="77777777" w:rsidR="00490C98" w:rsidRPr="002B391E" w:rsidRDefault="00490C98" w:rsidP="004453C5">
      <w:pPr>
        <w:spacing w:after="0"/>
        <w:outlineLvl w:val="2"/>
        <w:rPr>
          <w:rFonts w:asciiTheme="minorHAnsi" w:hAnsiTheme="minorHAnsi" w:cstheme="minorHAnsi"/>
          <w:b/>
          <w:bCs/>
          <w:i/>
          <w:iCs/>
          <w:color w:val="0066CC"/>
        </w:rPr>
      </w:pPr>
      <w:bookmarkStart w:id="24" w:name="RESULTS"/>
      <w:bookmarkEnd w:id="24"/>
      <w:r w:rsidRPr="002B391E">
        <w:rPr>
          <w:rFonts w:asciiTheme="minorHAnsi" w:hAnsiTheme="minorHAnsi" w:cstheme="minorHAnsi"/>
        </w:rPr>
        <w:t xml:space="preserve">See the </w:t>
      </w:r>
      <w:hyperlink r:id="rId39"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section 9.7. </w:t>
      </w:r>
    </w:p>
    <w:p w14:paraId="54072FB6" w14:textId="77777777" w:rsidR="00490C98" w:rsidRPr="002B391E" w:rsidRDefault="00490C98" w:rsidP="004453C5">
      <w:pPr>
        <w:pStyle w:val="NoSpacing"/>
        <w:spacing w:line="276" w:lineRule="auto"/>
        <w:rPr>
          <w:rFonts w:asciiTheme="minorHAnsi" w:hAnsiTheme="minorHAnsi" w:cstheme="minorHAnsi"/>
          <w:b/>
          <w:bCs/>
          <w:kern w:val="36"/>
          <w:lang w:val="en-US"/>
        </w:rPr>
      </w:pPr>
    </w:p>
    <w:p w14:paraId="32BE4278" w14:textId="55BA3B08" w:rsidR="00490C98" w:rsidRPr="002B391E" w:rsidRDefault="00490C98" w:rsidP="004453C5">
      <w:pPr>
        <w:pStyle w:val="guidelevel3"/>
        <w:spacing w:line="276" w:lineRule="auto"/>
        <w:rPr>
          <w:rFonts w:asciiTheme="minorHAnsi" w:hAnsiTheme="minorHAnsi" w:cstheme="minorHAnsi"/>
          <w:b w:val="0"/>
          <w:bCs w:val="0"/>
          <w:color w:val="auto"/>
          <w:lang w:val="en-GB"/>
        </w:rPr>
      </w:pPr>
      <w:r w:rsidRPr="002B391E">
        <w:rPr>
          <w:rFonts w:asciiTheme="minorHAnsi" w:hAnsiTheme="minorHAnsi" w:cstheme="minorHAnsi"/>
          <w:b w:val="0"/>
          <w:bCs w:val="0"/>
          <w:color w:val="auto"/>
          <w:lang w:val="en-GB"/>
        </w:rPr>
        <w:t>Sensitivity analysis can be used to assess the robustness of results</w:t>
      </w:r>
      <w:r w:rsidR="00904C7D" w:rsidRPr="002B391E">
        <w:rPr>
          <w:rFonts w:asciiTheme="minorHAnsi" w:hAnsiTheme="minorHAnsi" w:cstheme="minorHAnsi"/>
          <w:b w:val="0"/>
          <w:bCs w:val="0"/>
          <w:color w:val="auto"/>
          <w:lang w:val="en-GB"/>
        </w:rPr>
        <w:t>. This can include</w:t>
      </w:r>
      <w:r w:rsidRPr="002B391E">
        <w:rPr>
          <w:rFonts w:asciiTheme="minorHAnsi" w:hAnsiTheme="minorHAnsi" w:cstheme="minorHAnsi"/>
          <w:b w:val="0"/>
          <w:bCs w:val="0"/>
          <w:color w:val="auto"/>
          <w:lang w:val="en-GB"/>
        </w:rPr>
        <w:t xml:space="preserve"> </w:t>
      </w:r>
      <w:r w:rsidR="00904C7D" w:rsidRPr="002B391E">
        <w:rPr>
          <w:rFonts w:asciiTheme="minorHAnsi" w:hAnsiTheme="minorHAnsi" w:cstheme="minorHAnsi"/>
          <w:b w:val="0"/>
          <w:bCs w:val="0"/>
          <w:color w:val="auto"/>
          <w:lang w:val="en-GB"/>
        </w:rPr>
        <w:t xml:space="preserve">exploring </w:t>
      </w:r>
      <w:r w:rsidRPr="002B391E">
        <w:rPr>
          <w:rFonts w:asciiTheme="minorHAnsi" w:hAnsiTheme="minorHAnsi" w:cstheme="minorHAnsi"/>
          <w:b w:val="0"/>
          <w:bCs w:val="0"/>
          <w:color w:val="auto"/>
          <w:lang w:val="en-GB"/>
        </w:rPr>
        <w:t xml:space="preserve">the impact of assumptions, imputed data, borderline decisions, choice of meta-analysis method, and inclusion of studies at high risk of bias. Sensitivity analyses repeat the primary analyses of the review, but with different assumptions or decisions, for example, changing the analysis method. The aim is to determine how robust the results of the review are to the decisions that were made in conducting the review. </w:t>
      </w:r>
    </w:p>
    <w:p w14:paraId="4808B7E8" w14:textId="77777777" w:rsidR="00490C98" w:rsidRPr="002B391E" w:rsidRDefault="00490C98" w:rsidP="004453C5">
      <w:pPr>
        <w:pStyle w:val="guidelevel3"/>
        <w:spacing w:line="276" w:lineRule="auto"/>
        <w:rPr>
          <w:rFonts w:asciiTheme="minorHAnsi" w:hAnsiTheme="minorHAnsi" w:cstheme="minorHAnsi"/>
          <w:b w:val="0"/>
          <w:bCs w:val="0"/>
          <w:color w:val="auto"/>
          <w:lang w:val="en-GB"/>
        </w:rPr>
      </w:pPr>
    </w:p>
    <w:p w14:paraId="11840F9C" w14:textId="77777777" w:rsidR="00490C98" w:rsidRPr="002B391E" w:rsidRDefault="00490C98" w:rsidP="004453C5">
      <w:pPr>
        <w:pStyle w:val="guidelevel3"/>
        <w:spacing w:line="276" w:lineRule="auto"/>
        <w:rPr>
          <w:rFonts w:asciiTheme="minorHAnsi" w:hAnsiTheme="minorHAnsi" w:cstheme="minorHAnsi"/>
          <w:b w:val="0"/>
          <w:bCs w:val="0"/>
          <w:color w:val="auto"/>
          <w:lang w:val="en-GB"/>
        </w:rPr>
      </w:pPr>
      <w:r w:rsidRPr="002B391E">
        <w:rPr>
          <w:rFonts w:asciiTheme="minorHAnsi" w:hAnsiTheme="minorHAnsi" w:cstheme="minorHAnsi"/>
          <w:b w:val="0"/>
          <w:bCs w:val="0"/>
          <w:color w:val="auto"/>
          <w:lang w:val="en-GB"/>
        </w:rPr>
        <w:t xml:space="preserve">Describe planned sensitivity analyses in as much detail as possible here. </w:t>
      </w:r>
    </w:p>
    <w:p w14:paraId="12577C5C" w14:textId="77777777" w:rsidR="00490C98" w:rsidRPr="002B391E" w:rsidRDefault="00490C98" w:rsidP="004453C5">
      <w:pPr>
        <w:pStyle w:val="guidelevel3"/>
        <w:spacing w:line="276" w:lineRule="auto"/>
        <w:rPr>
          <w:rFonts w:asciiTheme="minorHAnsi" w:hAnsiTheme="minorHAnsi" w:cstheme="minorHAnsi"/>
          <w:b w:val="0"/>
          <w:bCs w:val="0"/>
          <w:color w:val="auto"/>
          <w:lang w:val="en-GB"/>
        </w:rPr>
      </w:pPr>
    </w:p>
    <w:p w14:paraId="414AA11A" w14:textId="77777777" w:rsidR="00490C98" w:rsidRPr="002B391E" w:rsidRDefault="00490C98" w:rsidP="00F95AA5">
      <w:pPr>
        <w:pStyle w:val="NoSpacing"/>
        <w:spacing w:line="276" w:lineRule="auto"/>
        <w:rPr>
          <w:rFonts w:asciiTheme="minorHAnsi" w:hAnsiTheme="minorHAnsi" w:cstheme="minorHAnsi"/>
          <w:kern w:val="36"/>
          <w:lang w:val="en-US"/>
        </w:rPr>
      </w:pPr>
      <w:r w:rsidRPr="002B391E">
        <w:rPr>
          <w:rFonts w:asciiTheme="minorHAnsi" w:hAnsiTheme="minorHAnsi" w:cstheme="minorHAnsi"/>
          <w:lang w:val="en-US"/>
        </w:rPr>
        <w:t xml:space="preserve">If sensitivity analysis is planned based on the risk of bias assessment, you must have specified at the ‘Assessment of risk of bias’ section how you will determine whether a study (as opposed to an individual domain) is of high or low risk of bias. See also </w:t>
      </w:r>
      <w:r w:rsidRPr="002B391E">
        <w:rPr>
          <w:rFonts w:asciiTheme="minorHAnsi" w:hAnsiTheme="minorHAnsi" w:cstheme="minorHAnsi"/>
          <w:kern w:val="36"/>
          <w:lang w:val="en-US"/>
        </w:rPr>
        <w:t xml:space="preserve">Section 8.8.3. of the Cochrane Handbook.  </w:t>
      </w:r>
    </w:p>
    <w:p w14:paraId="67132774" w14:textId="77777777" w:rsidR="00490C98" w:rsidRPr="002B391E" w:rsidRDefault="00490C98" w:rsidP="00F95AA5">
      <w:pPr>
        <w:pStyle w:val="NoSpacing"/>
        <w:spacing w:line="276" w:lineRule="auto"/>
        <w:rPr>
          <w:rFonts w:asciiTheme="minorHAnsi" w:hAnsiTheme="minorHAnsi" w:cstheme="minorHAnsi"/>
          <w:kern w:val="36"/>
          <w:lang w:val="en-US"/>
        </w:rPr>
      </w:pPr>
    </w:p>
    <w:p w14:paraId="64DD7224" w14:textId="77777777" w:rsidR="00490C98" w:rsidRPr="002B391E" w:rsidRDefault="00490C98" w:rsidP="004453C5">
      <w:pPr>
        <w:pStyle w:val="NoSpacing"/>
        <w:numPr>
          <w:ilvl w:val="0"/>
          <w:numId w:val="6"/>
        </w:numPr>
        <w:spacing w:line="276" w:lineRule="auto"/>
        <w:rPr>
          <w:rFonts w:asciiTheme="minorHAnsi" w:hAnsiTheme="minorHAnsi" w:cstheme="minorHAnsi"/>
          <w:kern w:val="36"/>
          <w:lang w:val="en-US"/>
        </w:rPr>
      </w:pPr>
      <w:r w:rsidRPr="002B391E">
        <w:rPr>
          <w:rFonts w:asciiTheme="minorHAnsi" w:hAnsiTheme="minorHAnsi" w:cstheme="minorHAnsi"/>
          <w:kern w:val="36"/>
          <w:lang w:val="en-US"/>
        </w:rPr>
        <w:t>Possible approaches include:</w:t>
      </w:r>
    </w:p>
    <w:p w14:paraId="1E70C997" w14:textId="77777777" w:rsidR="00490C98" w:rsidRPr="002B391E" w:rsidRDefault="00490C98" w:rsidP="004453C5">
      <w:pPr>
        <w:pStyle w:val="NoSpacing"/>
        <w:numPr>
          <w:ilvl w:val="1"/>
          <w:numId w:val="6"/>
        </w:numPr>
        <w:spacing w:line="276" w:lineRule="auto"/>
        <w:rPr>
          <w:rFonts w:asciiTheme="minorHAnsi" w:hAnsiTheme="minorHAnsi" w:cstheme="minorHAnsi"/>
          <w:kern w:val="36"/>
          <w:lang w:val="en-US"/>
        </w:rPr>
      </w:pPr>
      <w:r w:rsidRPr="002B391E">
        <w:rPr>
          <w:rFonts w:asciiTheme="minorHAnsi" w:hAnsiTheme="minorHAnsi" w:cstheme="minorHAnsi"/>
          <w:kern w:val="36"/>
          <w:lang w:val="en-US"/>
        </w:rPr>
        <w:lastRenderedPageBreak/>
        <w:t xml:space="preserve">Comparing the results of studies at higher and lower risk of bias (remove lower quality studies from the analysis and see how robust the results are when based only on higher quality studies) – but higher and lower risk of bias need to be defined, see above and also Section 8.7 of the Cochrane Handbook. </w:t>
      </w:r>
    </w:p>
    <w:p w14:paraId="67F258A8" w14:textId="77777777" w:rsidR="00490C98" w:rsidRPr="002B391E" w:rsidRDefault="00490C98" w:rsidP="004453C5">
      <w:pPr>
        <w:pStyle w:val="NoSpacing"/>
        <w:numPr>
          <w:ilvl w:val="1"/>
          <w:numId w:val="6"/>
        </w:numPr>
        <w:spacing w:line="276" w:lineRule="auto"/>
        <w:rPr>
          <w:rFonts w:asciiTheme="minorHAnsi" w:hAnsiTheme="minorHAnsi" w:cstheme="minorHAnsi"/>
          <w:kern w:val="36"/>
          <w:lang w:val="en-US"/>
        </w:rPr>
      </w:pPr>
      <w:r w:rsidRPr="002B391E">
        <w:rPr>
          <w:rFonts w:asciiTheme="minorHAnsi" w:hAnsiTheme="minorHAnsi" w:cstheme="minorHAnsi"/>
          <w:kern w:val="36"/>
          <w:lang w:val="en-US"/>
        </w:rPr>
        <w:t>Compare results when different analysis methods are used – eg comparing the results from fixed-effects versus random-effects meta-analysis; or comparing results when different effect measures are used – eg comparing RR and OR.</w:t>
      </w:r>
    </w:p>
    <w:p w14:paraId="574004B7" w14:textId="77777777" w:rsidR="00490C98" w:rsidRPr="002B391E" w:rsidRDefault="00490C98" w:rsidP="004453C5">
      <w:pPr>
        <w:pStyle w:val="NoSpacing"/>
        <w:numPr>
          <w:ilvl w:val="1"/>
          <w:numId w:val="6"/>
        </w:numPr>
        <w:spacing w:line="276" w:lineRule="auto"/>
        <w:rPr>
          <w:rFonts w:asciiTheme="minorHAnsi" w:hAnsiTheme="minorHAnsi" w:cstheme="minorHAnsi"/>
          <w:kern w:val="36"/>
          <w:lang w:val="en-US"/>
        </w:rPr>
      </w:pPr>
      <w:r w:rsidRPr="002B391E">
        <w:rPr>
          <w:rFonts w:asciiTheme="minorHAnsi" w:hAnsiTheme="minorHAnsi" w:cstheme="minorHAnsi"/>
          <w:kern w:val="36"/>
          <w:lang w:val="en-US"/>
        </w:rPr>
        <w:t>Compare results based on imputed data - eg when ICC values have been taken from external sources (for cluster-RCTs).</w:t>
      </w:r>
    </w:p>
    <w:p w14:paraId="4E01B898" w14:textId="77777777" w:rsidR="00490C98" w:rsidRPr="002B391E" w:rsidRDefault="00490C98" w:rsidP="004453C5">
      <w:pPr>
        <w:pStyle w:val="NoSpacing"/>
        <w:numPr>
          <w:ilvl w:val="1"/>
          <w:numId w:val="6"/>
        </w:numPr>
        <w:spacing w:line="276" w:lineRule="auto"/>
        <w:rPr>
          <w:rFonts w:asciiTheme="minorHAnsi" w:hAnsiTheme="minorHAnsi" w:cstheme="minorHAnsi"/>
          <w:kern w:val="36"/>
          <w:lang w:val="en-US"/>
        </w:rPr>
      </w:pPr>
      <w:r w:rsidRPr="002B391E">
        <w:rPr>
          <w:rFonts w:asciiTheme="minorHAnsi" w:hAnsiTheme="minorHAnsi" w:cstheme="minorHAnsi"/>
          <w:kern w:val="36"/>
          <w:lang w:val="en-US"/>
        </w:rPr>
        <w:t>For reviews of RCTs only - investigating the effects of excluding high and unclear rated studies on the sequence generation item of the tool.</w:t>
      </w:r>
    </w:p>
    <w:p w14:paraId="33139070" w14:textId="77777777" w:rsidR="00490C98" w:rsidRPr="002B391E" w:rsidRDefault="00490C98" w:rsidP="004453C5">
      <w:pPr>
        <w:pStyle w:val="NoSpacing"/>
        <w:spacing w:line="276" w:lineRule="auto"/>
        <w:rPr>
          <w:rFonts w:asciiTheme="minorHAnsi" w:hAnsiTheme="minorHAnsi" w:cstheme="minorHAnsi"/>
          <w:kern w:val="36"/>
          <w:lang w:val="en-US"/>
        </w:rPr>
      </w:pPr>
    </w:p>
    <w:p w14:paraId="1098DDC6" w14:textId="77777777" w:rsidR="00490C98" w:rsidRPr="002B391E" w:rsidRDefault="00490C98" w:rsidP="004453C5">
      <w:pPr>
        <w:pStyle w:val="guidelevel3"/>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US"/>
        </w:rPr>
        <w:t>The effects of interventions according to risk of bias assessments can be compared formally using meta-regression; see sections 8.8.2.3, 9.6.4 and 9.6.5.1 of the Cochrane Handbook.  Note, however, that a minimum of 10 studies is recommended for meta-regression for each variable that is included in the model.</w:t>
      </w:r>
    </w:p>
    <w:p w14:paraId="5380BA8A" w14:textId="77777777" w:rsidR="00490C98" w:rsidRPr="002B391E" w:rsidRDefault="00490C98" w:rsidP="004453C5">
      <w:pPr>
        <w:pStyle w:val="guidelevel3"/>
        <w:spacing w:line="276" w:lineRule="auto"/>
        <w:rPr>
          <w:rFonts w:asciiTheme="minorHAnsi" w:hAnsiTheme="minorHAnsi" w:cstheme="minorHAnsi"/>
          <w:b w:val="0"/>
          <w:bCs w:val="0"/>
          <w:color w:val="auto"/>
          <w:lang w:val="en-US"/>
        </w:rPr>
      </w:pPr>
    </w:p>
    <w:p w14:paraId="0C811029" w14:textId="77777777" w:rsidR="00490C98" w:rsidRPr="002B391E" w:rsidRDefault="00490C98" w:rsidP="004453C5">
      <w:pPr>
        <w:pStyle w:val="guidelevel3"/>
        <w:spacing w:line="276" w:lineRule="auto"/>
        <w:rPr>
          <w:rFonts w:asciiTheme="minorHAnsi" w:hAnsiTheme="minorHAnsi" w:cstheme="minorHAnsi"/>
          <w:b w:val="0"/>
          <w:bCs w:val="0"/>
          <w:color w:val="auto"/>
          <w:lang w:val="en-US"/>
        </w:rPr>
      </w:pPr>
      <w:r w:rsidRPr="002B391E">
        <w:rPr>
          <w:rFonts w:asciiTheme="minorHAnsi" w:hAnsiTheme="minorHAnsi" w:cstheme="minorHAnsi"/>
          <w:b w:val="0"/>
          <w:bCs w:val="0"/>
          <w:color w:val="auto"/>
          <w:lang w:val="en-US"/>
        </w:rPr>
        <w:t>Outline as many details of the sensitivity analyses that may happen at review stage in the protocol, but also note that not all decisions will be possible before the review is conducted; some decisions will need to be made based on the assembled data and included studies.</w:t>
      </w:r>
    </w:p>
    <w:p w14:paraId="4E55A812" w14:textId="341DA02A" w:rsidR="00490C98" w:rsidRDefault="00490C98" w:rsidP="004453C5">
      <w:pPr>
        <w:spacing w:after="0"/>
        <w:rPr>
          <w:rFonts w:asciiTheme="minorHAnsi" w:hAnsiTheme="minorHAnsi" w:cstheme="minorHAnsi"/>
          <w:color w:val="000000"/>
          <w:lang w:val="en-AU"/>
        </w:rPr>
      </w:pPr>
    </w:p>
    <w:p w14:paraId="6F9644A5" w14:textId="77777777" w:rsidR="002B391E" w:rsidRPr="002B391E" w:rsidRDefault="002B391E" w:rsidP="004453C5">
      <w:pPr>
        <w:spacing w:after="0"/>
        <w:rPr>
          <w:rFonts w:asciiTheme="minorHAnsi" w:hAnsiTheme="minorHAnsi" w:cstheme="minorHAnsi"/>
          <w:color w:val="000000"/>
          <w:lang w:val="en-AU"/>
        </w:rPr>
      </w:pPr>
    </w:p>
    <w:p w14:paraId="471D96B3" w14:textId="77777777" w:rsidR="00490C98" w:rsidRPr="002B391E" w:rsidRDefault="00490C98" w:rsidP="004453C5">
      <w:pPr>
        <w:spacing w:after="0"/>
        <w:outlineLvl w:val="2"/>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 xml:space="preserve">‘Summary of findings’ table </w:t>
      </w:r>
    </w:p>
    <w:p w14:paraId="552B3AE6" w14:textId="57F0F985"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See the </w:t>
      </w:r>
      <w:hyperlink r:id="rId40"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chapters 11 and 12, particularly section 11.5.</w:t>
      </w:r>
    </w:p>
    <w:p w14:paraId="15E857E9" w14:textId="77777777" w:rsidR="00AF33D8" w:rsidRDefault="00AF33D8" w:rsidP="004453C5">
      <w:pPr>
        <w:spacing w:after="0"/>
        <w:rPr>
          <w:rFonts w:asciiTheme="minorHAnsi" w:hAnsiTheme="minorHAnsi" w:cstheme="minorHAnsi"/>
          <w:lang w:val="en-GB" w:eastAsia="en-AU"/>
        </w:rPr>
      </w:pPr>
    </w:p>
    <w:p w14:paraId="767F7CA4" w14:textId="028A7CF4" w:rsidR="00490C98" w:rsidRPr="002B391E" w:rsidRDefault="00490C98" w:rsidP="004453C5">
      <w:pPr>
        <w:spacing w:after="0"/>
        <w:rPr>
          <w:rFonts w:asciiTheme="minorHAnsi" w:hAnsiTheme="minorHAnsi" w:cstheme="minorHAnsi"/>
        </w:rPr>
      </w:pPr>
      <w:r w:rsidRPr="002B391E">
        <w:rPr>
          <w:rFonts w:asciiTheme="minorHAnsi" w:hAnsiTheme="minorHAnsi" w:cstheme="minorHAnsi"/>
          <w:lang w:val="en-GB" w:eastAsia="en-AU"/>
        </w:rPr>
        <w:t>See also Guyatt et al 2012 GRADE guidelines 12. Preparing Summary of Findings tables – binary outcomes. Journal of Clinical Epidemiology (</w:t>
      </w:r>
      <w:hyperlink r:id="rId41" w:tgtFrame="_blank" w:history="1">
        <w:r w:rsidRPr="002B391E">
          <w:rPr>
            <w:rStyle w:val="Hyperlink"/>
            <w:rFonts w:asciiTheme="minorHAnsi" w:hAnsiTheme="minorHAnsi" w:cstheme="minorHAnsi"/>
          </w:rPr>
          <w:t>http://www.gradeworkinggroup.org/index.htm</w:t>
        </w:r>
      </w:hyperlink>
      <w:r w:rsidRPr="002B391E">
        <w:rPr>
          <w:rFonts w:asciiTheme="minorHAnsi" w:hAnsiTheme="minorHAnsi" w:cstheme="minorHAnsi"/>
        </w:rPr>
        <w:t>)</w:t>
      </w:r>
    </w:p>
    <w:p w14:paraId="6A26DFBB" w14:textId="77777777" w:rsidR="00AF33D8" w:rsidRDefault="00AF33D8" w:rsidP="004453C5">
      <w:pPr>
        <w:spacing w:after="0"/>
        <w:rPr>
          <w:rFonts w:asciiTheme="minorHAnsi" w:hAnsiTheme="minorHAnsi" w:cstheme="minorHAnsi"/>
          <w:lang w:val="en-GB" w:eastAsia="en-AU"/>
        </w:rPr>
      </w:pPr>
    </w:p>
    <w:p w14:paraId="38478D67" w14:textId="1843552A" w:rsidR="00490C98" w:rsidRPr="002B391E" w:rsidRDefault="007D58DE" w:rsidP="004453C5">
      <w:pPr>
        <w:spacing w:after="0"/>
        <w:rPr>
          <w:rFonts w:asciiTheme="minorHAnsi" w:hAnsiTheme="minorHAnsi" w:cstheme="minorHAnsi"/>
          <w:lang w:val="en-GB" w:eastAsia="en-AU"/>
        </w:rPr>
      </w:pPr>
      <w:r w:rsidRPr="002B391E">
        <w:rPr>
          <w:rFonts w:asciiTheme="minorHAnsi" w:hAnsiTheme="minorHAnsi" w:cstheme="minorHAnsi"/>
          <w:lang w:val="en-GB" w:eastAsia="en-AU"/>
        </w:rPr>
        <w:t xml:space="preserve">See the </w:t>
      </w:r>
      <w:r w:rsidR="002E6E20" w:rsidRPr="002B391E">
        <w:rPr>
          <w:rFonts w:asciiTheme="minorHAnsi" w:hAnsiTheme="minorHAnsi" w:cstheme="minorHAnsi"/>
          <w:lang w:val="en-GB" w:eastAsia="en-AU"/>
        </w:rPr>
        <w:t>‘</w:t>
      </w:r>
      <w:r w:rsidRPr="002B391E">
        <w:rPr>
          <w:rFonts w:asciiTheme="minorHAnsi" w:hAnsiTheme="minorHAnsi" w:cstheme="minorHAnsi"/>
          <w:lang w:val="en-GB" w:eastAsia="en-AU"/>
        </w:rPr>
        <w:t>Summary of Findings</w:t>
      </w:r>
      <w:r w:rsidR="002E6E20" w:rsidRPr="002B391E">
        <w:rPr>
          <w:rFonts w:asciiTheme="minorHAnsi" w:hAnsiTheme="minorHAnsi" w:cstheme="minorHAnsi"/>
          <w:lang w:val="en-GB" w:eastAsia="en-AU"/>
        </w:rPr>
        <w:t>’</w:t>
      </w:r>
      <w:r w:rsidRPr="002B391E">
        <w:rPr>
          <w:rFonts w:asciiTheme="minorHAnsi" w:hAnsiTheme="minorHAnsi" w:cstheme="minorHAnsi"/>
          <w:lang w:val="en-GB" w:eastAsia="en-AU"/>
        </w:rPr>
        <w:t xml:space="preserve"> Guide</w:t>
      </w:r>
      <w:r w:rsidR="008F55C3" w:rsidRPr="002B391E">
        <w:rPr>
          <w:rFonts w:asciiTheme="minorHAnsi" w:hAnsiTheme="minorHAnsi" w:cstheme="minorHAnsi"/>
          <w:lang w:val="en-GB" w:eastAsia="en-AU"/>
        </w:rPr>
        <w:t xml:space="preserve"> </w:t>
      </w:r>
      <w:r w:rsidR="008F55C3" w:rsidRPr="002B391E">
        <w:rPr>
          <w:rFonts w:asciiTheme="minorHAnsi" w:hAnsiTheme="minorHAnsi" w:cstheme="minorHAnsi"/>
          <w:kern w:val="36"/>
        </w:rPr>
        <w:t xml:space="preserve">available at </w:t>
      </w:r>
      <w:hyperlink r:id="rId42" w:history="1">
        <w:r w:rsidR="008F55C3" w:rsidRPr="002B391E">
          <w:rPr>
            <w:rStyle w:val="Hyperlink"/>
            <w:rFonts w:asciiTheme="minorHAnsi" w:hAnsiTheme="minorHAnsi" w:cstheme="minorHAnsi"/>
            <w:kern w:val="36"/>
          </w:rPr>
          <w:t>http://cccrg.cochrane.org/author-resources</w:t>
        </w:r>
      </w:hyperlink>
    </w:p>
    <w:p w14:paraId="2C0888C7" w14:textId="0ABFC874" w:rsidR="00490C98" w:rsidRDefault="00490C98" w:rsidP="004453C5">
      <w:pPr>
        <w:spacing w:after="0"/>
        <w:rPr>
          <w:rFonts w:asciiTheme="minorHAnsi" w:hAnsiTheme="minorHAnsi" w:cstheme="minorHAnsi"/>
          <w:lang w:val="en-GB" w:eastAsia="en-AU"/>
        </w:rPr>
      </w:pPr>
    </w:p>
    <w:p w14:paraId="7A79B452" w14:textId="77777777" w:rsidR="00AF33D8" w:rsidRPr="002B391E" w:rsidRDefault="00AF33D8" w:rsidP="004453C5">
      <w:pPr>
        <w:spacing w:after="0"/>
        <w:rPr>
          <w:rFonts w:asciiTheme="minorHAnsi" w:hAnsiTheme="minorHAnsi" w:cstheme="minorHAnsi"/>
          <w:lang w:val="en-GB" w:eastAsia="en-AU"/>
        </w:rPr>
      </w:pPr>
    </w:p>
    <w:p w14:paraId="5E740465" w14:textId="573DE128" w:rsidR="00490C98" w:rsidRPr="002B391E" w:rsidRDefault="00490C98" w:rsidP="004453C5">
      <w:pPr>
        <w:spacing w:after="0"/>
        <w:rPr>
          <w:rFonts w:asciiTheme="minorHAnsi" w:hAnsiTheme="minorHAnsi" w:cstheme="minorHAnsi"/>
          <w:lang w:val="en-GB" w:eastAsia="en-AU"/>
        </w:rPr>
      </w:pPr>
      <w:r w:rsidRPr="002B391E">
        <w:rPr>
          <w:rFonts w:asciiTheme="minorHAnsi" w:hAnsiTheme="minorHAnsi" w:cstheme="minorHAnsi"/>
          <w:lang w:val="en-GB" w:eastAsia="en-AU"/>
        </w:rPr>
        <w:t>‘</w:t>
      </w:r>
      <w:r w:rsidRPr="002B391E">
        <w:rPr>
          <w:rFonts w:asciiTheme="minorHAnsi" w:hAnsiTheme="minorHAnsi" w:cstheme="minorHAnsi"/>
        </w:rPr>
        <w:t xml:space="preserve">Summary of findings’ tables present the review’s main findings in a table format. </w:t>
      </w:r>
      <w:r w:rsidR="008F1D88" w:rsidRPr="002B391E">
        <w:rPr>
          <w:rFonts w:asciiTheme="minorHAnsi" w:hAnsiTheme="minorHAnsi" w:cstheme="minorHAnsi"/>
          <w:lang w:val="en-GB" w:eastAsia="en-AU"/>
        </w:rPr>
        <w:t xml:space="preserve"> </w:t>
      </w:r>
      <w:r w:rsidR="002C6363" w:rsidRPr="002B391E">
        <w:rPr>
          <w:rFonts w:asciiTheme="minorHAnsi" w:hAnsiTheme="minorHAnsi" w:cstheme="minorHAnsi"/>
          <w:lang w:val="en-GB" w:eastAsia="en-AU"/>
        </w:rPr>
        <w:t>The</w:t>
      </w:r>
      <w:r w:rsidRPr="002B391E">
        <w:rPr>
          <w:rFonts w:asciiTheme="minorHAnsi" w:hAnsiTheme="minorHAnsi" w:cstheme="minorHAnsi"/>
          <w:lang w:val="en-GB" w:eastAsia="en-AU"/>
        </w:rPr>
        <w:t xml:space="preserve"> methods </w:t>
      </w:r>
      <w:r w:rsidR="002C6363" w:rsidRPr="002B391E">
        <w:rPr>
          <w:rFonts w:asciiTheme="minorHAnsi" w:hAnsiTheme="minorHAnsi" w:cstheme="minorHAnsi"/>
          <w:lang w:val="en-GB" w:eastAsia="en-AU"/>
        </w:rPr>
        <w:t xml:space="preserve">for summarising </w:t>
      </w:r>
      <w:r w:rsidR="008F1D88" w:rsidRPr="002B391E">
        <w:rPr>
          <w:rFonts w:asciiTheme="minorHAnsi" w:hAnsiTheme="minorHAnsi" w:cstheme="minorHAnsi"/>
          <w:lang w:val="en-GB" w:eastAsia="en-AU"/>
        </w:rPr>
        <w:t xml:space="preserve">and presenting </w:t>
      </w:r>
      <w:r w:rsidR="002C6363" w:rsidRPr="002B391E">
        <w:rPr>
          <w:rFonts w:asciiTheme="minorHAnsi" w:hAnsiTheme="minorHAnsi" w:cstheme="minorHAnsi"/>
          <w:lang w:val="en-GB" w:eastAsia="en-AU"/>
        </w:rPr>
        <w:t xml:space="preserve">the results in this format, and for assessing the quality of the evidence using GRADE as part of this process, </w:t>
      </w:r>
      <w:r w:rsidRPr="002B391E">
        <w:rPr>
          <w:rFonts w:asciiTheme="minorHAnsi" w:hAnsiTheme="minorHAnsi" w:cstheme="minorHAnsi"/>
          <w:lang w:val="en-GB" w:eastAsia="en-AU"/>
        </w:rPr>
        <w:t xml:space="preserve">must be </w:t>
      </w:r>
      <w:r w:rsidR="002C6363" w:rsidRPr="002B391E">
        <w:rPr>
          <w:rFonts w:asciiTheme="minorHAnsi" w:hAnsiTheme="minorHAnsi" w:cstheme="minorHAnsi"/>
          <w:lang w:val="en-GB" w:eastAsia="en-AU"/>
        </w:rPr>
        <w:t>described clearly at protocol stage.</w:t>
      </w:r>
    </w:p>
    <w:p w14:paraId="23D9892F" w14:textId="77777777" w:rsidR="00490C98" w:rsidRPr="002B391E" w:rsidRDefault="00490C98" w:rsidP="004453C5">
      <w:pPr>
        <w:spacing w:after="0"/>
        <w:rPr>
          <w:rFonts w:asciiTheme="minorHAnsi" w:hAnsiTheme="minorHAnsi" w:cstheme="minorHAnsi"/>
          <w:lang w:val="en-GB" w:eastAsia="en-AU"/>
        </w:rPr>
      </w:pPr>
    </w:p>
    <w:p w14:paraId="6B709887" w14:textId="77777777" w:rsidR="00490C98" w:rsidRPr="002B391E" w:rsidRDefault="00490C98" w:rsidP="004453C5">
      <w:pPr>
        <w:spacing w:after="0"/>
        <w:outlineLvl w:val="2"/>
        <w:rPr>
          <w:rFonts w:asciiTheme="minorHAnsi" w:hAnsiTheme="minorHAnsi" w:cstheme="minorHAnsi"/>
          <w:lang w:val="en-GB" w:eastAsia="en-AU"/>
        </w:rPr>
      </w:pPr>
      <w:r w:rsidRPr="002B391E">
        <w:rPr>
          <w:rFonts w:asciiTheme="minorHAnsi" w:hAnsiTheme="minorHAnsi" w:cstheme="minorHAnsi"/>
          <w:lang w:val="en-GB" w:eastAsia="en-AU"/>
        </w:rPr>
        <w:t>Include information about:</w:t>
      </w:r>
    </w:p>
    <w:p w14:paraId="599865AF" w14:textId="77777777" w:rsidR="00490C98" w:rsidRPr="002B391E" w:rsidRDefault="00490C98" w:rsidP="004453C5">
      <w:pPr>
        <w:pStyle w:val="ListParagraph"/>
        <w:numPr>
          <w:ilvl w:val="0"/>
          <w:numId w:val="19"/>
        </w:numPr>
        <w:spacing w:after="0"/>
        <w:outlineLvl w:val="2"/>
        <w:rPr>
          <w:rFonts w:asciiTheme="minorHAnsi" w:hAnsiTheme="minorHAnsi" w:cstheme="minorHAnsi"/>
          <w:lang w:val="en-GB" w:eastAsia="en-AU"/>
        </w:rPr>
      </w:pPr>
      <w:r w:rsidRPr="002B391E">
        <w:rPr>
          <w:rFonts w:asciiTheme="minorHAnsi" w:hAnsiTheme="minorHAnsi" w:cstheme="minorHAnsi"/>
          <w:lang w:val="en-GB" w:eastAsia="en-AU"/>
        </w:rPr>
        <w:t xml:space="preserve">which populations (including the specification of low, medium or high risk populations), interventions and comparisons are being addressed, and why; </w:t>
      </w:r>
    </w:p>
    <w:p w14:paraId="4681C11E" w14:textId="77777777" w:rsidR="00490C98" w:rsidRPr="002B391E" w:rsidRDefault="00490C98" w:rsidP="004453C5">
      <w:pPr>
        <w:pStyle w:val="ListParagraph"/>
        <w:numPr>
          <w:ilvl w:val="0"/>
          <w:numId w:val="19"/>
        </w:numPr>
        <w:spacing w:after="0"/>
        <w:outlineLvl w:val="2"/>
        <w:rPr>
          <w:rFonts w:asciiTheme="minorHAnsi" w:hAnsiTheme="minorHAnsi" w:cstheme="minorHAnsi"/>
        </w:rPr>
      </w:pPr>
      <w:r w:rsidRPr="002B391E">
        <w:rPr>
          <w:rFonts w:asciiTheme="minorHAnsi" w:hAnsiTheme="minorHAnsi" w:cstheme="minorHAnsi"/>
          <w:lang w:val="en-GB" w:eastAsia="en-AU"/>
        </w:rPr>
        <w:t>the source of any external information used in the ‘Assumed risk’ column (ie the source of this information and a rationale for each assumed risk to be presented – for each outcome), see Sections 11.5.6.3 and 11.5.6.4 for more information;</w:t>
      </w:r>
    </w:p>
    <w:p w14:paraId="7ADA6DDE" w14:textId="77777777" w:rsidR="00490C98" w:rsidRPr="002B391E" w:rsidRDefault="00490C98" w:rsidP="004453C5">
      <w:pPr>
        <w:pStyle w:val="ListParagraph"/>
        <w:numPr>
          <w:ilvl w:val="0"/>
          <w:numId w:val="19"/>
        </w:numPr>
        <w:spacing w:after="0"/>
        <w:outlineLvl w:val="2"/>
        <w:rPr>
          <w:rFonts w:asciiTheme="minorHAnsi" w:hAnsiTheme="minorHAnsi" w:cstheme="minorHAnsi"/>
        </w:rPr>
      </w:pPr>
      <w:r w:rsidRPr="002B391E">
        <w:rPr>
          <w:rFonts w:asciiTheme="minorHAnsi" w:hAnsiTheme="minorHAnsi" w:cstheme="minorHAnsi"/>
          <w:lang w:val="en-GB" w:eastAsia="en-AU"/>
        </w:rPr>
        <w:lastRenderedPageBreak/>
        <w:t xml:space="preserve">a brief comment that you will use the GRADE approach to assessing the quality of the body of evidence; and </w:t>
      </w:r>
    </w:p>
    <w:p w14:paraId="28B5D2EA" w14:textId="77777777" w:rsidR="00490C98" w:rsidRPr="002B391E" w:rsidRDefault="00490C98" w:rsidP="004453C5">
      <w:pPr>
        <w:pStyle w:val="ListParagraph"/>
        <w:numPr>
          <w:ilvl w:val="0"/>
          <w:numId w:val="19"/>
        </w:numPr>
        <w:spacing w:after="0"/>
        <w:outlineLvl w:val="2"/>
        <w:rPr>
          <w:rFonts w:asciiTheme="minorHAnsi" w:hAnsiTheme="minorHAnsi" w:cstheme="minorHAnsi"/>
        </w:rPr>
      </w:pPr>
      <w:r w:rsidRPr="002B391E">
        <w:rPr>
          <w:rFonts w:asciiTheme="minorHAnsi" w:hAnsiTheme="minorHAnsi" w:cstheme="minorHAnsi"/>
          <w:lang w:val="en-GB" w:eastAsia="en-AU"/>
        </w:rPr>
        <w:t xml:space="preserve">any departures from the standard methods described in Chapters </w:t>
      </w:r>
      <w:hyperlink r:id="rId43" w:history="1">
        <w:r w:rsidRPr="002B391E">
          <w:rPr>
            <w:rFonts w:asciiTheme="minorHAnsi" w:hAnsiTheme="minorHAnsi" w:cstheme="minorHAnsi"/>
            <w:lang w:val="en-GB" w:eastAsia="en-AU"/>
          </w:rPr>
          <w:t>11</w:t>
        </w:r>
      </w:hyperlink>
      <w:r w:rsidRPr="002B391E">
        <w:rPr>
          <w:rFonts w:asciiTheme="minorHAnsi" w:hAnsiTheme="minorHAnsi" w:cstheme="minorHAnsi"/>
          <w:lang w:val="en-GB" w:eastAsia="en-AU"/>
        </w:rPr>
        <w:t xml:space="preserve"> and </w:t>
      </w:r>
      <w:hyperlink r:id="rId44" w:history="1">
        <w:r w:rsidRPr="002B391E">
          <w:rPr>
            <w:rFonts w:asciiTheme="minorHAnsi" w:hAnsiTheme="minorHAnsi" w:cstheme="minorHAnsi"/>
            <w:lang w:val="en-GB" w:eastAsia="en-AU"/>
          </w:rPr>
          <w:t>12</w:t>
        </w:r>
      </w:hyperlink>
      <w:r w:rsidRPr="002B391E">
        <w:rPr>
          <w:rFonts w:asciiTheme="minorHAnsi" w:hAnsiTheme="minorHAnsi" w:cstheme="minorHAnsi"/>
          <w:lang w:val="en-GB" w:eastAsia="en-AU"/>
        </w:rPr>
        <w:t xml:space="preserve"> of the Cochrane Handbook, along with a justification. </w:t>
      </w:r>
    </w:p>
    <w:p w14:paraId="727AC61F" w14:textId="77777777" w:rsidR="002C6363" w:rsidRPr="002B391E" w:rsidRDefault="002C6363" w:rsidP="004453C5">
      <w:pPr>
        <w:spacing w:after="0"/>
        <w:outlineLvl w:val="2"/>
        <w:rPr>
          <w:rFonts w:asciiTheme="minorHAnsi" w:hAnsiTheme="minorHAnsi" w:cstheme="minorHAnsi"/>
          <w:lang w:val="en-GB" w:eastAsia="en-AU"/>
        </w:rPr>
      </w:pPr>
    </w:p>
    <w:p w14:paraId="626918D2" w14:textId="6FFD5E04" w:rsidR="00490C98" w:rsidRPr="002B391E" w:rsidRDefault="00490C98" w:rsidP="004453C5">
      <w:pPr>
        <w:spacing w:after="0"/>
        <w:outlineLvl w:val="2"/>
        <w:rPr>
          <w:rFonts w:asciiTheme="minorHAnsi" w:hAnsiTheme="minorHAnsi" w:cstheme="minorHAnsi"/>
          <w:lang w:val="en-GB" w:eastAsia="en-AU"/>
        </w:rPr>
      </w:pPr>
      <w:r w:rsidRPr="002B391E">
        <w:rPr>
          <w:rFonts w:asciiTheme="minorHAnsi" w:hAnsiTheme="minorHAnsi" w:cstheme="minorHAnsi"/>
          <w:lang w:val="en-GB" w:eastAsia="en-AU"/>
        </w:rPr>
        <w:t xml:space="preserve">List the review’s main outcomes, ie those intended for inclusion in the ‘Summary of findings’ table, at the section ‘Types of outcome measures’. </w:t>
      </w:r>
      <w:r w:rsidR="002C6363" w:rsidRPr="002B391E">
        <w:rPr>
          <w:rFonts w:asciiTheme="minorHAnsi" w:hAnsiTheme="minorHAnsi" w:cstheme="minorHAnsi"/>
          <w:lang w:val="en-GB" w:eastAsia="en-AU"/>
        </w:rPr>
        <w:t xml:space="preserve">The selection of outcomes to present in the Summary of findings table(s) should be made based on your identification of those outcomes that are most likely to be important to decision makers, including consumers. Outcomes should not be selected based on the assumption that you are likely to see changes, or changes in a certain direction or of a certain size, in these outcomes as a result of the intervention. </w:t>
      </w:r>
    </w:p>
    <w:p w14:paraId="74EA2ADE" w14:textId="77777777" w:rsidR="00490C98" w:rsidRPr="002B391E" w:rsidRDefault="00490C98" w:rsidP="004453C5">
      <w:pPr>
        <w:spacing w:after="0"/>
        <w:outlineLvl w:val="2"/>
        <w:rPr>
          <w:rFonts w:asciiTheme="minorHAnsi" w:hAnsiTheme="minorHAnsi" w:cstheme="minorHAnsi"/>
          <w:lang w:val="en-GB" w:eastAsia="en-AU"/>
        </w:rPr>
      </w:pPr>
    </w:p>
    <w:p w14:paraId="235C915B" w14:textId="65B3B5A0" w:rsidR="00CE5DBB" w:rsidRPr="002B391E" w:rsidRDefault="00490C98" w:rsidP="00CE5DBB">
      <w:pPr>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3A4B9C3C" w14:textId="77777777" w:rsidR="00CE5DBB" w:rsidRPr="002B391E" w:rsidRDefault="00CE5DBB" w:rsidP="00CE5DBB">
      <w:pPr>
        <w:spacing w:after="0"/>
        <w:rPr>
          <w:rFonts w:asciiTheme="minorHAnsi" w:hAnsiTheme="minorHAnsi" w:cstheme="minorHAnsi"/>
          <w:b/>
          <w:bCs/>
          <w:kern w:val="36"/>
        </w:rPr>
      </w:pPr>
    </w:p>
    <w:p w14:paraId="1BF0D61B" w14:textId="3520EB8C" w:rsidR="00CE5DBB" w:rsidRPr="002B391E" w:rsidRDefault="00490C98" w:rsidP="00CE5DBB">
      <w:pPr>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 xml:space="preserve">‘We will prepare a 'Summary of findings' table to present </w:t>
      </w:r>
      <w:r w:rsidR="00CE5DBB" w:rsidRPr="002B391E">
        <w:rPr>
          <w:rFonts w:asciiTheme="minorHAnsi" w:hAnsiTheme="minorHAnsi" w:cstheme="minorHAnsi"/>
          <w:color w:val="000000"/>
          <w:lang w:val="en-AU"/>
        </w:rPr>
        <w:t>the results of meta-analysis and/or narrative synthesis for the major comparisons of the review, for each of the key outcomes, including potential harms, outlined in the ‘</w:t>
      </w:r>
      <w:r w:rsidR="00CE5DBB" w:rsidRPr="002B391E">
        <w:rPr>
          <w:rFonts w:asciiTheme="minorHAnsi" w:hAnsiTheme="minorHAnsi" w:cstheme="minorHAnsi"/>
          <w:color w:val="000000"/>
          <w:u w:val="single"/>
          <w:lang w:val="en-AU"/>
        </w:rPr>
        <w:t>Types of outcome measures</w:t>
      </w:r>
      <w:r w:rsidR="00CE5DBB" w:rsidRPr="002B391E">
        <w:rPr>
          <w:rFonts w:asciiTheme="minorHAnsi" w:hAnsiTheme="minorHAnsi" w:cstheme="minorHAnsi"/>
          <w:color w:val="000000"/>
          <w:lang w:val="en-AU"/>
        </w:rPr>
        <w:t>’ section. We will provide a source and rationale for each assumed risk cited in the table(s), and will use the GRADE criteria to rank the quality of the evidence based on the methods described in chapter 11 of the Cochrane Handbook for Systematic Reviews of Interventions, using the GRADEprofiler (GRADEpro) software (</w:t>
      </w:r>
      <w:r w:rsidR="00CE5DBB" w:rsidRPr="002B391E">
        <w:rPr>
          <w:rFonts w:asciiTheme="minorHAnsi" w:hAnsiTheme="minorHAnsi" w:cstheme="minorHAnsi"/>
          <w:color w:val="0000FF"/>
          <w:lang w:val="en-AU"/>
        </w:rPr>
        <w:t>Schünemann 2011</w:t>
      </w:r>
      <w:r w:rsidR="00CE5DBB" w:rsidRPr="002B391E">
        <w:rPr>
          <w:rFonts w:asciiTheme="minorHAnsi" w:hAnsiTheme="minorHAnsi" w:cstheme="minorHAnsi"/>
          <w:color w:val="000000"/>
          <w:lang w:val="en-AU"/>
        </w:rPr>
        <w:t>). If meta-analysis is not possible, we will present results in a narrative ‘Summary of findings’ table format.’</w:t>
      </w:r>
    </w:p>
    <w:p w14:paraId="1AF03755" w14:textId="50EC7D2A" w:rsidR="00CE5DBB" w:rsidRPr="002B391E" w:rsidRDefault="00CE5DBB" w:rsidP="004453C5">
      <w:pPr>
        <w:spacing w:after="0"/>
        <w:outlineLvl w:val="2"/>
        <w:rPr>
          <w:rFonts w:asciiTheme="minorHAnsi" w:hAnsiTheme="minorHAnsi" w:cstheme="minorHAnsi"/>
          <w:b/>
          <w:bCs/>
          <w:i/>
          <w:iCs/>
          <w:color w:val="0066CC"/>
        </w:rPr>
      </w:pPr>
    </w:p>
    <w:p w14:paraId="2730CCB4" w14:textId="77777777" w:rsidR="00CE5DBB" w:rsidRPr="002B391E" w:rsidRDefault="00CE5DBB" w:rsidP="004453C5">
      <w:pPr>
        <w:spacing w:after="0"/>
        <w:outlineLvl w:val="2"/>
        <w:rPr>
          <w:rFonts w:asciiTheme="minorHAnsi" w:hAnsiTheme="minorHAnsi" w:cstheme="minorHAnsi"/>
          <w:b/>
          <w:bCs/>
          <w:i/>
          <w:iCs/>
          <w:color w:val="0066CC"/>
        </w:rPr>
      </w:pPr>
    </w:p>
    <w:p w14:paraId="07355144" w14:textId="77777777" w:rsidR="00490C98" w:rsidRPr="002B391E" w:rsidRDefault="00490C98" w:rsidP="004453C5">
      <w:pPr>
        <w:spacing w:after="0"/>
        <w:outlineLvl w:val="2"/>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Assessing the quality of the evidence (alternative heading to ‘Summary of findings’ table)</w:t>
      </w:r>
    </w:p>
    <w:p w14:paraId="237B4EB5" w14:textId="77777777" w:rsidR="00CA3B26" w:rsidRPr="002B391E" w:rsidRDefault="00CA3B26" w:rsidP="00CA3B26">
      <w:pPr>
        <w:spacing w:after="0"/>
        <w:rPr>
          <w:rFonts w:asciiTheme="minorHAnsi" w:hAnsiTheme="minorHAnsi" w:cstheme="minorHAnsi"/>
          <w:lang w:val="en-GB" w:eastAsia="en-AU"/>
        </w:rPr>
      </w:pPr>
    </w:p>
    <w:p w14:paraId="4C8747A6" w14:textId="77777777" w:rsidR="00CA3B26" w:rsidRPr="002B391E" w:rsidRDefault="00CA3B26" w:rsidP="00CA3B26">
      <w:pPr>
        <w:spacing w:after="0"/>
        <w:rPr>
          <w:rFonts w:asciiTheme="minorHAnsi" w:hAnsiTheme="minorHAnsi" w:cstheme="minorHAnsi"/>
          <w:lang w:val="en-GB" w:eastAsia="en-AU"/>
        </w:rPr>
      </w:pPr>
      <w:r w:rsidRPr="002B391E">
        <w:rPr>
          <w:rFonts w:asciiTheme="minorHAnsi" w:hAnsiTheme="minorHAnsi" w:cstheme="minorHAnsi"/>
          <w:lang w:val="en-GB" w:eastAsia="en-AU"/>
        </w:rPr>
        <w:t xml:space="preserve">See the </w:t>
      </w:r>
      <w:r w:rsidR="002E6E20" w:rsidRPr="002B391E">
        <w:rPr>
          <w:rFonts w:asciiTheme="minorHAnsi" w:hAnsiTheme="minorHAnsi" w:cstheme="minorHAnsi"/>
          <w:lang w:val="en-GB" w:eastAsia="en-AU"/>
        </w:rPr>
        <w:t>‘</w:t>
      </w:r>
      <w:r w:rsidRPr="002B391E">
        <w:rPr>
          <w:rFonts w:asciiTheme="minorHAnsi" w:hAnsiTheme="minorHAnsi" w:cstheme="minorHAnsi"/>
          <w:lang w:val="en-GB" w:eastAsia="en-AU"/>
        </w:rPr>
        <w:t>How to GRADE</w:t>
      </w:r>
      <w:r w:rsidR="002E6E20" w:rsidRPr="002B391E">
        <w:rPr>
          <w:rFonts w:asciiTheme="minorHAnsi" w:hAnsiTheme="minorHAnsi" w:cstheme="minorHAnsi"/>
          <w:lang w:val="en-GB" w:eastAsia="en-AU"/>
        </w:rPr>
        <w:t>’</w:t>
      </w:r>
      <w:r w:rsidRPr="002B391E">
        <w:rPr>
          <w:rFonts w:asciiTheme="minorHAnsi" w:hAnsiTheme="minorHAnsi" w:cstheme="minorHAnsi"/>
          <w:lang w:val="en-GB" w:eastAsia="en-AU"/>
        </w:rPr>
        <w:t xml:space="preserve"> Guide </w:t>
      </w:r>
      <w:r w:rsidRPr="002B391E">
        <w:rPr>
          <w:rFonts w:asciiTheme="minorHAnsi" w:hAnsiTheme="minorHAnsi" w:cstheme="minorHAnsi"/>
          <w:kern w:val="36"/>
        </w:rPr>
        <w:t xml:space="preserve">available at </w:t>
      </w:r>
      <w:hyperlink r:id="rId45" w:history="1">
        <w:r w:rsidRPr="002B391E">
          <w:rPr>
            <w:rStyle w:val="Hyperlink"/>
            <w:rFonts w:asciiTheme="minorHAnsi" w:hAnsiTheme="minorHAnsi" w:cstheme="minorHAnsi"/>
            <w:kern w:val="36"/>
          </w:rPr>
          <w:t>http://cccrg.cochrane.org/author-resources</w:t>
        </w:r>
      </w:hyperlink>
    </w:p>
    <w:p w14:paraId="7CD49999" w14:textId="77777777" w:rsidR="00CA3B26" w:rsidRPr="002B391E" w:rsidRDefault="00CA3B26" w:rsidP="004453C5">
      <w:pPr>
        <w:spacing w:after="0"/>
        <w:rPr>
          <w:rFonts w:asciiTheme="minorHAnsi" w:hAnsiTheme="minorHAnsi" w:cstheme="minorHAnsi"/>
          <w:lang w:val="en-GB" w:eastAsia="en-AU"/>
        </w:rPr>
      </w:pPr>
    </w:p>
    <w:p w14:paraId="03156AD0" w14:textId="77777777" w:rsidR="00CA3B26" w:rsidRPr="002B391E" w:rsidRDefault="00CA3B26" w:rsidP="004453C5">
      <w:pPr>
        <w:spacing w:after="0"/>
        <w:rPr>
          <w:rFonts w:asciiTheme="minorHAnsi" w:hAnsiTheme="minorHAnsi" w:cstheme="minorHAnsi"/>
          <w:lang w:val="en-GB" w:eastAsia="en-AU"/>
        </w:rPr>
      </w:pPr>
    </w:p>
    <w:p w14:paraId="67AF5426" w14:textId="77777777" w:rsidR="00490C98" w:rsidRPr="002B391E" w:rsidRDefault="00490C98" w:rsidP="004453C5">
      <w:pPr>
        <w:spacing w:after="0"/>
        <w:rPr>
          <w:rFonts w:asciiTheme="minorHAnsi" w:hAnsiTheme="minorHAnsi" w:cstheme="minorHAnsi"/>
          <w:lang w:val="en-GB" w:eastAsia="en-AU"/>
        </w:rPr>
      </w:pPr>
      <w:r w:rsidRPr="002B391E">
        <w:rPr>
          <w:rFonts w:asciiTheme="minorHAnsi" w:hAnsiTheme="minorHAnsi" w:cstheme="minorHAnsi"/>
          <w:lang w:val="en-GB" w:eastAsia="en-AU"/>
        </w:rPr>
        <w:t>If a formal ‘Summary of findings’ table is not planned, you must still outline methods for assessing the quality of the bod</w:t>
      </w:r>
      <w:r w:rsidR="00CA3B26" w:rsidRPr="002B391E">
        <w:rPr>
          <w:rFonts w:asciiTheme="minorHAnsi" w:hAnsiTheme="minorHAnsi" w:cstheme="minorHAnsi"/>
          <w:lang w:val="en-GB" w:eastAsia="en-AU"/>
        </w:rPr>
        <w:t xml:space="preserve">y of evidence at review stage. </w:t>
      </w:r>
      <w:r w:rsidRPr="002B391E">
        <w:rPr>
          <w:rFonts w:asciiTheme="minorHAnsi" w:hAnsiTheme="minorHAnsi" w:cstheme="minorHAnsi"/>
          <w:lang w:val="en-GB" w:eastAsia="en-AU"/>
        </w:rPr>
        <w:t>Add a subheading (‘Assessing the quality of the evidence’) here instead.</w:t>
      </w:r>
    </w:p>
    <w:p w14:paraId="4C3C248D" w14:textId="77777777" w:rsidR="00490C98" w:rsidRPr="002B391E" w:rsidRDefault="00490C98" w:rsidP="004453C5">
      <w:pPr>
        <w:spacing w:after="0"/>
        <w:rPr>
          <w:rFonts w:asciiTheme="minorHAnsi" w:hAnsiTheme="minorHAnsi" w:cstheme="minorHAnsi"/>
          <w:lang w:val="en-GB" w:eastAsia="en-AU"/>
        </w:rPr>
      </w:pPr>
    </w:p>
    <w:p w14:paraId="3A531189" w14:textId="77777777" w:rsidR="00490C98" w:rsidRPr="002B391E" w:rsidRDefault="00CA3B26" w:rsidP="004453C5">
      <w:pPr>
        <w:spacing w:after="0"/>
        <w:outlineLvl w:val="2"/>
        <w:rPr>
          <w:rFonts w:asciiTheme="minorHAnsi" w:hAnsiTheme="minorHAnsi" w:cstheme="minorHAnsi"/>
          <w:lang w:val="en-GB" w:eastAsia="en-AU"/>
        </w:rPr>
      </w:pPr>
      <w:r w:rsidRPr="002B391E">
        <w:rPr>
          <w:rFonts w:asciiTheme="minorHAnsi" w:hAnsiTheme="minorHAnsi" w:cstheme="minorHAnsi"/>
          <w:lang w:val="en-GB" w:eastAsia="en-AU"/>
        </w:rPr>
        <w:t>Using</w:t>
      </w:r>
      <w:r w:rsidR="00490C98" w:rsidRPr="002B391E">
        <w:rPr>
          <w:rFonts w:asciiTheme="minorHAnsi" w:hAnsiTheme="minorHAnsi" w:cstheme="minorHAnsi"/>
          <w:lang w:val="en-GB" w:eastAsia="en-AU"/>
        </w:rPr>
        <w:t xml:space="preserve"> the GRADE </w:t>
      </w:r>
      <w:r w:rsidR="008D7B91" w:rsidRPr="002B391E">
        <w:rPr>
          <w:rFonts w:asciiTheme="minorHAnsi" w:hAnsiTheme="minorHAnsi" w:cstheme="minorHAnsi"/>
          <w:lang w:val="en-GB" w:eastAsia="en-AU"/>
        </w:rPr>
        <w:t>criteria</w:t>
      </w:r>
      <w:r w:rsidR="00490C98" w:rsidRPr="002B391E">
        <w:rPr>
          <w:rFonts w:asciiTheme="minorHAnsi" w:hAnsiTheme="minorHAnsi" w:cstheme="minorHAnsi"/>
          <w:lang w:val="en-GB" w:eastAsia="en-AU"/>
        </w:rPr>
        <w:t xml:space="preserve"> to assess and summarise the quality of the evidence for each outcome</w:t>
      </w:r>
      <w:r w:rsidRPr="002B391E">
        <w:rPr>
          <w:rFonts w:asciiTheme="minorHAnsi" w:hAnsiTheme="minorHAnsi" w:cstheme="minorHAnsi"/>
          <w:lang w:val="en-GB" w:eastAsia="en-AU"/>
        </w:rPr>
        <w:t xml:space="preserve"> is now compulsory in Cochrane reviews</w:t>
      </w:r>
      <w:r w:rsidR="00490C98" w:rsidRPr="002B391E">
        <w:rPr>
          <w:rFonts w:asciiTheme="minorHAnsi" w:hAnsiTheme="minorHAnsi" w:cstheme="minorHAnsi"/>
          <w:lang w:val="en-GB" w:eastAsia="en-AU"/>
        </w:rPr>
        <w:t xml:space="preserve">. </w:t>
      </w:r>
      <w:r w:rsidR="008D7B91" w:rsidRPr="002B391E">
        <w:rPr>
          <w:rFonts w:asciiTheme="minorHAnsi" w:hAnsiTheme="minorHAnsi" w:cstheme="minorHAnsi"/>
          <w:lang w:val="en-GB" w:eastAsia="en-AU"/>
        </w:rPr>
        <w:t>There are five criteria</w:t>
      </w:r>
      <w:r w:rsidR="00490C98" w:rsidRPr="002B391E">
        <w:rPr>
          <w:rFonts w:asciiTheme="minorHAnsi" w:hAnsiTheme="minorHAnsi" w:cstheme="minorHAnsi"/>
          <w:lang w:val="en-GB" w:eastAsia="en-AU"/>
        </w:rPr>
        <w:t xml:space="preserve">: </w:t>
      </w:r>
      <w:r w:rsidR="008D7B91" w:rsidRPr="002B391E">
        <w:rPr>
          <w:rFonts w:asciiTheme="minorHAnsi" w:hAnsiTheme="minorHAnsi" w:cstheme="minorHAnsi"/>
          <w:lang w:val="en-GB" w:eastAsia="en-AU"/>
        </w:rPr>
        <w:t>risk of bias,</w:t>
      </w:r>
      <w:r w:rsidR="00490C98" w:rsidRPr="002B391E">
        <w:rPr>
          <w:rFonts w:asciiTheme="minorHAnsi" w:hAnsiTheme="minorHAnsi" w:cstheme="minorHAnsi"/>
          <w:lang w:val="en-GB" w:eastAsia="en-AU"/>
        </w:rPr>
        <w:t xml:space="preserve"> </w:t>
      </w:r>
      <w:r w:rsidR="008D7B91" w:rsidRPr="002B391E">
        <w:rPr>
          <w:rFonts w:asciiTheme="minorHAnsi" w:hAnsiTheme="minorHAnsi" w:cstheme="minorHAnsi"/>
          <w:lang w:val="en-GB" w:eastAsia="en-AU"/>
        </w:rPr>
        <w:t>in</w:t>
      </w:r>
      <w:r w:rsidR="00490C98" w:rsidRPr="002B391E">
        <w:rPr>
          <w:rFonts w:asciiTheme="minorHAnsi" w:hAnsiTheme="minorHAnsi" w:cstheme="minorHAnsi"/>
          <w:lang w:val="en-GB" w:eastAsia="en-AU"/>
        </w:rPr>
        <w:t>consistency, imprecision, indirec</w:t>
      </w:r>
      <w:r w:rsidR="008D7B91" w:rsidRPr="002B391E">
        <w:rPr>
          <w:rFonts w:asciiTheme="minorHAnsi" w:hAnsiTheme="minorHAnsi" w:cstheme="minorHAnsi"/>
          <w:lang w:val="en-GB" w:eastAsia="en-AU"/>
        </w:rPr>
        <w:t>tness and publication bias; these allow</w:t>
      </w:r>
      <w:r w:rsidR="00490C98" w:rsidRPr="002B391E">
        <w:rPr>
          <w:rFonts w:asciiTheme="minorHAnsi" w:hAnsiTheme="minorHAnsi" w:cstheme="minorHAnsi"/>
          <w:lang w:val="en-GB" w:eastAsia="en-AU"/>
        </w:rPr>
        <w:t xml:space="preserve"> conclusions about the quality of the evidence to be drawn consistently across the different outcomes in a review. The GRADE tool should be used as implemented and described in the GRADEprofiler software; and two authors working independently should assess the quality of the evidence by considering each of the five GRADE </w:t>
      </w:r>
      <w:r w:rsidR="008D7B91" w:rsidRPr="002B391E">
        <w:rPr>
          <w:rFonts w:asciiTheme="minorHAnsi" w:hAnsiTheme="minorHAnsi" w:cstheme="minorHAnsi"/>
          <w:lang w:val="en-GB" w:eastAsia="en-AU"/>
        </w:rPr>
        <w:t>criteria</w:t>
      </w:r>
      <w:r w:rsidR="00490C98" w:rsidRPr="002B391E">
        <w:rPr>
          <w:rFonts w:asciiTheme="minorHAnsi" w:hAnsiTheme="minorHAnsi" w:cstheme="minorHAnsi"/>
          <w:lang w:val="en-GB" w:eastAsia="en-AU"/>
        </w:rPr>
        <w:t>.</w:t>
      </w:r>
    </w:p>
    <w:p w14:paraId="1FD48638" w14:textId="77777777" w:rsidR="00490C98" w:rsidRPr="002B391E" w:rsidRDefault="00490C98" w:rsidP="004453C5">
      <w:pPr>
        <w:spacing w:after="0"/>
        <w:outlineLvl w:val="2"/>
        <w:rPr>
          <w:rFonts w:asciiTheme="minorHAnsi" w:hAnsiTheme="minorHAnsi" w:cstheme="minorHAnsi"/>
          <w:lang w:val="en-GB" w:eastAsia="en-AU"/>
        </w:rPr>
      </w:pPr>
    </w:p>
    <w:p w14:paraId="372DD6D4" w14:textId="77777777" w:rsidR="00490C98" w:rsidRPr="002B391E" w:rsidRDefault="00490C98" w:rsidP="004453C5">
      <w:pPr>
        <w:spacing w:after="0"/>
        <w:rPr>
          <w:rFonts w:asciiTheme="minorHAnsi" w:hAnsiTheme="minorHAnsi" w:cstheme="minorHAnsi"/>
          <w:b/>
          <w:bCs/>
          <w:kern w:val="36"/>
        </w:rPr>
      </w:pPr>
      <w:r w:rsidRPr="002B391E">
        <w:rPr>
          <w:rFonts w:asciiTheme="minorHAnsi" w:hAnsiTheme="minorHAnsi" w:cstheme="minorHAnsi"/>
          <w:b/>
          <w:bCs/>
          <w:kern w:val="36"/>
        </w:rPr>
        <w:t>Use this text (tailored as necessary):</w:t>
      </w:r>
    </w:p>
    <w:p w14:paraId="74975D9A" w14:textId="77777777" w:rsidR="00490C98" w:rsidRPr="002B391E" w:rsidRDefault="00490C98" w:rsidP="004453C5">
      <w:pPr>
        <w:spacing w:after="0"/>
        <w:rPr>
          <w:rFonts w:asciiTheme="minorHAnsi" w:hAnsiTheme="minorHAnsi" w:cstheme="minorHAnsi"/>
          <w:b/>
          <w:bCs/>
          <w:kern w:val="36"/>
        </w:rPr>
      </w:pPr>
    </w:p>
    <w:p w14:paraId="6DEECDEF" w14:textId="77777777" w:rsidR="00490C98" w:rsidRPr="002B391E" w:rsidRDefault="00490C98" w:rsidP="007962D3">
      <w:pPr>
        <w:spacing w:after="0"/>
        <w:ind w:left="720"/>
        <w:rPr>
          <w:rFonts w:asciiTheme="minorHAnsi" w:hAnsiTheme="minorHAnsi" w:cstheme="minorHAnsi"/>
          <w:color w:val="000000"/>
          <w:lang w:val="en-AU"/>
        </w:rPr>
      </w:pPr>
      <w:r w:rsidRPr="002B391E">
        <w:rPr>
          <w:rFonts w:asciiTheme="minorHAnsi" w:hAnsiTheme="minorHAnsi" w:cstheme="minorHAnsi"/>
          <w:color w:val="000000"/>
          <w:lang w:val="en-AU"/>
        </w:rPr>
        <w:t xml:space="preserve">‘We will assess and report the quality of the evidence, using the GRADE </w:t>
      </w:r>
      <w:r w:rsidR="008D7B91" w:rsidRPr="002B391E">
        <w:rPr>
          <w:rFonts w:asciiTheme="minorHAnsi" w:hAnsiTheme="minorHAnsi" w:cstheme="minorHAnsi"/>
          <w:color w:val="000000"/>
          <w:lang w:val="en-AU"/>
        </w:rPr>
        <w:t>criteria</w:t>
      </w:r>
      <w:r w:rsidRPr="002B391E">
        <w:rPr>
          <w:rFonts w:asciiTheme="minorHAnsi" w:hAnsiTheme="minorHAnsi" w:cstheme="minorHAnsi"/>
          <w:color w:val="000000"/>
          <w:lang w:val="en-AU"/>
        </w:rPr>
        <w:t xml:space="preserve"> to assess the quality of the evidence for each outcome on each of the following domains: </w:t>
      </w:r>
      <w:r w:rsidR="008D7B91" w:rsidRPr="002B391E">
        <w:rPr>
          <w:rFonts w:asciiTheme="minorHAnsi" w:hAnsiTheme="minorHAnsi" w:cstheme="minorHAnsi"/>
          <w:color w:val="000000"/>
          <w:lang w:val="en-AU"/>
        </w:rPr>
        <w:t>risk of bias</w:t>
      </w:r>
      <w:r w:rsidRPr="002B391E">
        <w:rPr>
          <w:rFonts w:asciiTheme="minorHAnsi" w:hAnsiTheme="minorHAnsi" w:cstheme="minorHAnsi"/>
          <w:color w:val="000000"/>
          <w:lang w:val="en-AU"/>
        </w:rPr>
        <w:t xml:space="preserve">, </w:t>
      </w:r>
      <w:r w:rsidR="008D7B91" w:rsidRPr="002B391E">
        <w:rPr>
          <w:rFonts w:asciiTheme="minorHAnsi" w:hAnsiTheme="minorHAnsi" w:cstheme="minorHAnsi"/>
          <w:color w:val="000000"/>
          <w:lang w:val="en-AU"/>
        </w:rPr>
        <w:t>in</w:t>
      </w:r>
      <w:r w:rsidRPr="002B391E">
        <w:rPr>
          <w:rFonts w:asciiTheme="minorHAnsi" w:hAnsiTheme="minorHAnsi" w:cstheme="minorHAnsi"/>
          <w:color w:val="000000"/>
          <w:lang w:val="en-AU"/>
        </w:rPr>
        <w:t>consistency, imprecision, indirectness and publication bias. Two authors will independently assess the quality of the evidence as implemented and described in the GRADEprofiler (GRADEpro) software (</w:t>
      </w:r>
      <w:r w:rsidRPr="002B391E">
        <w:rPr>
          <w:rFonts w:asciiTheme="minorHAnsi" w:hAnsiTheme="minorHAnsi" w:cstheme="minorHAnsi"/>
          <w:color w:val="0000FF"/>
          <w:lang w:val="en-AU"/>
        </w:rPr>
        <w:t>Schünemann 2011</w:t>
      </w:r>
      <w:r w:rsidRPr="002B391E">
        <w:rPr>
          <w:rFonts w:asciiTheme="minorHAnsi" w:hAnsiTheme="minorHAnsi" w:cstheme="minorHAnsi"/>
          <w:color w:val="000000"/>
          <w:lang w:val="en-AU"/>
        </w:rPr>
        <w:t>).’</w:t>
      </w:r>
    </w:p>
    <w:p w14:paraId="7D5F46BA" w14:textId="0BD85582" w:rsidR="00490C98" w:rsidRPr="002B391E" w:rsidRDefault="00490C98" w:rsidP="00CB1388">
      <w:pPr>
        <w:pStyle w:val="guidelevel4optional"/>
        <w:spacing w:after="0" w:line="276" w:lineRule="auto"/>
        <w:ind w:left="0"/>
        <w:rPr>
          <w:rFonts w:asciiTheme="minorHAnsi" w:hAnsiTheme="minorHAnsi" w:cstheme="minorHAnsi"/>
          <w:b w:val="0"/>
          <w:bCs w:val="0"/>
          <w:sz w:val="22"/>
          <w:szCs w:val="22"/>
          <w:lang w:val="en-US"/>
        </w:rPr>
      </w:pPr>
    </w:p>
    <w:p w14:paraId="05552104" w14:textId="77777777" w:rsidR="009D4F91" w:rsidRPr="002B391E" w:rsidRDefault="009D4F91" w:rsidP="00CB1388">
      <w:pPr>
        <w:pStyle w:val="guidelevel4optional"/>
        <w:spacing w:after="0" w:line="276" w:lineRule="auto"/>
        <w:ind w:left="0"/>
        <w:rPr>
          <w:rFonts w:asciiTheme="minorHAnsi" w:hAnsiTheme="minorHAnsi" w:cstheme="minorHAnsi"/>
          <w:b w:val="0"/>
          <w:bCs w:val="0"/>
          <w:sz w:val="22"/>
          <w:szCs w:val="22"/>
          <w:lang w:val="en-US"/>
        </w:rPr>
      </w:pPr>
    </w:p>
    <w:p w14:paraId="4B2945FB" w14:textId="77777777" w:rsidR="00490C98" w:rsidRPr="002B391E" w:rsidRDefault="00490C98" w:rsidP="004453C5">
      <w:pPr>
        <w:spacing w:after="0"/>
        <w:outlineLvl w:val="2"/>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Ensuring relevance to decisions in health care</w:t>
      </w:r>
    </w:p>
    <w:p w14:paraId="096E8421" w14:textId="77777777" w:rsidR="00490C98" w:rsidRPr="002B391E" w:rsidRDefault="00490C98" w:rsidP="004453C5">
      <w:pPr>
        <w:spacing w:after="0"/>
        <w:outlineLvl w:val="2"/>
        <w:rPr>
          <w:rFonts w:asciiTheme="minorHAnsi" w:hAnsiTheme="minorHAnsi" w:cstheme="minorHAnsi"/>
          <w:sz w:val="24"/>
        </w:rPr>
      </w:pPr>
    </w:p>
    <w:p w14:paraId="6FCFA693"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This is the section of the protocol that highlights the vision for Cochrane reviews to inform real world decisions and the principle of assessing healthcare interventions using outcomes that matter to people making choices in health care. When practitioners are authors they bring an awareness of many pertinent issues. This awareness can be broadened by listening to health service users too. For reviews of interventions that require the authority, skills and resources of more than individual practitioners, policy makers and managers can also offer useful insights. </w:t>
      </w:r>
    </w:p>
    <w:p w14:paraId="0C364546"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Outline your plans for considering the views of people who make policy or practice decisions, implement decisions or experience the consequences of decisions related to the focus of your review, with the suggested subheading ‘Ensuring relevance to decisions in health care’.</w:t>
      </w:r>
    </w:p>
    <w:p w14:paraId="190C4940" w14:textId="77777777" w:rsidR="00490C98" w:rsidRPr="002B391E" w:rsidRDefault="00490C98" w:rsidP="004453C5">
      <w:pPr>
        <w:spacing w:after="0"/>
        <w:outlineLvl w:val="2"/>
        <w:rPr>
          <w:rFonts w:asciiTheme="minorHAnsi" w:hAnsiTheme="minorHAnsi" w:cstheme="minorHAnsi"/>
        </w:rPr>
      </w:pPr>
    </w:p>
    <w:p w14:paraId="0762E648"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The CC&amp;CRG includes, as part of its editorial processes, input into protocols and reviews from people working in health services and people using health services. We also encourage authors to consider improving the quality of the review, in terms of its relevance to issues and outcomes for these people, in different ways. Listening to other people may help authors become more sensitive to important issues, choose how to frame the review when detailing the populations, interventions, comparators, outcomes and contexts to consider, choose appropriate subgroup analyses, or consider the implications of the findings. This does not have to be onerous but might include undertaking one or more of the following:</w:t>
      </w:r>
    </w:p>
    <w:p w14:paraId="78291D50" w14:textId="77777777" w:rsidR="00490C98" w:rsidRPr="002B391E" w:rsidRDefault="00490C98" w:rsidP="004453C5">
      <w:pPr>
        <w:pStyle w:val="ListParagraph"/>
        <w:numPr>
          <w:ilvl w:val="0"/>
          <w:numId w:val="16"/>
        </w:numPr>
        <w:spacing w:after="0"/>
        <w:outlineLvl w:val="2"/>
        <w:rPr>
          <w:rFonts w:asciiTheme="minorHAnsi" w:hAnsiTheme="minorHAnsi" w:cstheme="minorHAnsi"/>
        </w:rPr>
      </w:pPr>
      <w:r w:rsidRPr="002B391E">
        <w:rPr>
          <w:rFonts w:asciiTheme="minorHAnsi" w:hAnsiTheme="minorHAnsi" w:cstheme="minorHAnsi"/>
        </w:rPr>
        <w:t>Reading relevant reports and literature produced by organisations on issues for their members.</w:t>
      </w:r>
    </w:p>
    <w:p w14:paraId="5C567900" w14:textId="77777777" w:rsidR="00490C98" w:rsidRPr="002B391E" w:rsidRDefault="00490C98" w:rsidP="004453C5">
      <w:pPr>
        <w:pStyle w:val="ListParagraph"/>
        <w:numPr>
          <w:ilvl w:val="0"/>
          <w:numId w:val="16"/>
        </w:numPr>
        <w:spacing w:after="0"/>
        <w:outlineLvl w:val="2"/>
        <w:rPr>
          <w:rFonts w:asciiTheme="minorHAnsi" w:hAnsiTheme="minorHAnsi" w:cstheme="minorHAnsi"/>
        </w:rPr>
      </w:pPr>
      <w:r w:rsidRPr="002B391E">
        <w:rPr>
          <w:rFonts w:asciiTheme="minorHAnsi" w:hAnsiTheme="minorHAnsi" w:cstheme="minorHAnsi"/>
        </w:rPr>
        <w:t>Inviting members of relevant organisations or with personal experience to discuss issues pertinent to the review by telephone, email or round a table.</w:t>
      </w:r>
    </w:p>
    <w:p w14:paraId="7C6CE76A" w14:textId="77777777" w:rsidR="00490C98" w:rsidRPr="002B391E" w:rsidRDefault="00490C98" w:rsidP="004453C5">
      <w:pPr>
        <w:pStyle w:val="ListParagraph"/>
        <w:numPr>
          <w:ilvl w:val="0"/>
          <w:numId w:val="16"/>
        </w:numPr>
        <w:spacing w:after="0"/>
        <w:outlineLvl w:val="2"/>
        <w:rPr>
          <w:rFonts w:asciiTheme="minorHAnsi" w:hAnsiTheme="minorHAnsi" w:cstheme="minorHAnsi"/>
        </w:rPr>
      </w:pPr>
      <w:r w:rsidRPr="002B391E">
        <w:rPr>
          <w:rFonts w:asciiTheme="minorHAnsi" w:hAnsiTheme="minorHAnsi" w:cstheme="minorHAnsi"/>
        </w:rPr>
        <w:t xml:space="preserve">Inviting members of organisations, including consumer organisations, to be part of the review team and to contribute as authors to drafting of the protocol and/or review. </w:t>
      </w:r>
    </w:p>
    <w:p w14:paraId="78F6B55B" w14:textId="77777777" w:rsidR="00490C98" w:rsidRPr="002B391E" w:rsidRDefault="00490C98" w:rsidP="004453C5">
      <w:pPr>
        <w:pStyle w:val="ListParagraph"/>
        <w:numPr>
          <w:ilvl w:val="0"/>
          <w:numId w:val="16"/>
        </w:numPr>
        <w:spacing w:after="0"/>
        <w:outlineLvl w:val="2"/>
        <w:rPr>
          <w:rFonts w:asciiTheme="minorHAnsi" w:hAnsiTheme="minorHAnsi" w:cstheme="minorHAnsi"/>
        </w:rPr>
      </w:pPr>
      <w:r w:rsidRPr="002B391E">
        <w:rPr>
          <w:rFonts w:asciiTheme="minorHAnsi" w:hAnsiTheme="minorHAnsi" w:cstheme="minorHAnsi"/>
        </w:rPr>
        <w:t xml:space="preserve">Forming an advisory group or panel to provide advice on the review and input to drafts. </w:t>
      </w:r>
      <w:r w:rsidRPr="002B391E">
        <w:rPr>
          <w:rFonts w:asciiTheme="minorHAnsi" w:hAnsiTheme="minorHAnsi" w:cstheme="minorHAnsi"/>
        </w:rPr>
        <w:br/>
      </w:r>
    </w:p>
    <w:p w14:paraId="2B985AF9"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None of these options are pieces of research. They broaden the ideas that authors bring to a review so any such input would be acknowledged appropriately in the protocol and/or review. </w:t>
      </w:r>
    </w:p>
    <w:p w14:paraId="0EE6C020"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Another approach is to draw on existing research about people’s views. This may be considered in the background to justify the importance of the review, or in the discussion to draw out the implications of the findings. There are increasing numbers of qualitative syntheses of people’s views that are particularly appropriate to inform an effectiveness review. If so little research exists that there is not a good understanding of the issues authors may choose to undertake additional research, using focus </w:t>
      </w:r>
      <w:r w:rsidRPr="002B391E">
        <w:rPr>
          <w:rFonts w:asciiTheme="minorHAnsi" w:hAnsiTheme="minorHAnsi" w:cstheme="minorHAnsi"/>
        </w:rPr>
        <w:lastRenderedPageBreak/>
        <w:t xml:space="preserve">groups, interviews or questionnaires to support the analysis performed in the review. This could lead to important guidance for designing new randomised controlled trials. </w:t>
      </w:r>
    </w:p>
    <w:p w14:paraId="456551E8" w14:textId="77777777" w:rsidR="00490C98" w:rsidRPr="002B391E" w:rsidRDefault="00490C98" w:rsidP="004453C5">
      <w:pPr>
        <w:spacing w:after="0"/>
        <w:rPr>
          <w:rFonts w:asciiTheme="minorHAnsi" w:hAnsiTheme="minorHAnsi" w:cstheme="minorHAnsi"/>
        </w:rPr>
      </w:pPr>
    </w:p>
    <w:p w14:paraId="5B0419A8" w14:textId="77777777" w:rsidR="00490C98" w:rsidRPr="002B391E" w:rsidRDefault="00490C98" w:rsidP="004453C5">
      <w:pPr>
        <w:spacing w:after="0"/>
        <w:outlineLvl w:val="2"/>
        <w:rPr>
          <w:rFonts w:asciiTheme="minorHAnsi" w:hAnsiTheme="minorHAnsi" w:cstheme="minorHAnsi"/>
        </w:rPr>
      </w:pPr>
      <w:r w:rsidRPr="002B391E">
        <w:rPr>
          <w:rFonts w:asciiTheme="minorHAnsi" w:hAnsiTheme="minorHAnsi" w:cstheme="minorHAnsi"/>
        </w:rPr>
        <w:t xml:space="preserve">Please include a section on ensuring relevance to healthcare decisions at the end of the methods section of your protocol, including (and expanding upon) the following text: </w:t>
      </w:r>
    </w:p>
    <w:p w14:paraId="47591CD8" w14:textId="77777777" w:rsidR="00490C98" w:rsidRPr="002B391E" w:rsidRDefault="00490C98" w:rsidP="004453C5">
      <w:pPr>
        <w:spacing w:after="0"/>
        <w:outlineLvl w:val="2"/>
        <w:rPr>
          <w:rFonts w:asciiTheme="minorHAnsi" w:hAnsiTheme="minorHAnsi" w:cstheme="minorHAnsi"/>
        </w:rPr>
      </w:pPr>
    </w:p>
    <w:p w14:paraId="40B46A01" w14:textId="77777777" w:rsidR="00490C98" w:rsidRPr="002B391E" w:rsidRDefault="00490C98" w:rsidP="004453C5">
      <w:pPr>
        <w:spacing w:after="0"/>
        <w:ind w:left="720"/>
        <w:outlineLvl w:val="2"/>
        <w:rPr>
          <w:rFonts w:asciiTheme="minorHAnsi" w:hAnsiTheme="minorHAnsi" w:cstheme="minorHAnsi"/>
        </w:rPr>
      </w:pPr>
      <w:r w:rsidRPr="002B391E">
        <w:rPr>
          <w:rFonts w:asciiTheme="minorHAnsi" w:hAnsiTheme="minorHAnsi" w:cstheme="minorHAnsi"/>
        </w:rPr>
        <w:t>‘The protocol and review will receive feedback from at least one consumer referee in addition to a health professional as part of the Cochrane Consumers and Communication Review Group’s standard editorial process.’</w:t>
      </w:r>
    </w:p>
    <w:p w14:paraId="6453728A" w14:textId="77777777" w:rsidR="00490C98" w:rsidRPr="002B391E" w:rsidRDefault="00490C98" w:rsidP="004453C5">
      <w:pPr>
        <w:spacing w:after="0"/>
        <w:outlineLvl w:val="2"/>
        <w:rPr>
          <w:rFonts w:asciiTheme="minorHAnsi" w:hAnsiTheme="minorHAnsi" w:cstheme="minorHAnsi"/>
          <w:b/>
          <w:bCs/>
          <w:i/>
          <w:iCs/>
          <w:color w:val="0066CC"/>
        </w:rPr>
      </w:pPr>
    </w:p>
    <w:p w14:paraId="705E1197" w14:textId="77777777" w:rsidR="00490C98" w:rsidRPr="002B391E" w:rsidRDefault="00490C98" w:rsidP="004453C5">
      <w:pPr>
        <w:spacing w:after="0"/>
        <w:outlineLvl w:val="2"/>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Acknowledgements</w:t>
      </w:r>
    </w:p>
    <w:p w14:paraId="63D5B88D" w14:textId="77777777" w:rsidR="00490C98" w:rsidRPr="002B391E" w:rsidRDefault="00490C98" w:rsidP="004453C5">
      <w:pPr>
        <w:autoSpaceDE w:val="0"/>
        <w:autoSpaceDN w:val="0"/>
        <w:adjustRightInd w:val="0"/>
        <w:spacing w:after="0"/>
        <w:rPr>
          <w:rFonts w:asciiTheme="minorHAnsi" w:hAnsiTheme="minorHAnsi" w:cstheme="minorHAnsi"/>
        </w:rPr>
      </w:pPr>
      <w:r w:rsidRPr="002B391E">
        <w:rPr>
          <w:rFonts w:asciiTheme="minorHAnsi" w:hAnsiTheme="minorHAnsi" w:cstheme="minorHAnsi"/>
        </w:rPr>
        <w:t xml:space="preserve">See the </w:t>
      </w:r>
      <w:hyperlink r:id="rId46"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4.5.</w:t>
      </w:r>
    </w:p>
    <w:p w14:paraId="1915EC3E" w14:textId="77777777" w:rsidR="00490C98" w:rsidRPr="002B391E" w:rsidRDefault="00490C98" w:rsidP="004453C5">
      <w:pPr>
        <w:autoSpaceDE w:val="0"/>
        <w:autoSpaceDN w:val="0"/>
        <w:adjustRightInd w:val="0"/>
        <w:spacing w:after="0"/>
        <w:rPr>
          <w:rFonts w:asciiTheme="minorHAnsi" w:hAnsiTheme="minorHAnsi" w:cstheme="minorHAnsi"/>
        </w:rPr>
      </w:pPr>
    </w:p>
    <w:p w14:paraId="7914B307" w14:textId="77777777" w:rsidR="00490C98" w:rsidRPr="002B391E" w:rsidRDefault="00490C98" w:rsidP="004453C5">
      <w:pPr>
        <w:autoSpaceDE w:val="0"/>
        <w:autoSpaceDN w:val="0"/>
        <w:adjustRightInd w:val="0"/>
        <w:spacing w:after="0"/>
        <w:rPr>
          <w:rFonts w:asciiTheme="minorHAnsi" w:hAnsiTheme="minorHAnsi" w:cstheme="minorHAnsi"/>
        </w:rPr>
      </w:pPr>
      <w:r w:rsidRPr="002B391E">
        <w:rPr>
          <w:rFonts w:asciiTheme="minorHAnsi" w:hAnsiTheme="minorHAnsi" w:cstheme="minorHAnsi"/>
          <w:lang w:val="en-GB"/>
        </w:rPr>
        <w:t>Acknowledge here any people or organisations that you wish. Acknowledge any previous authors of the Cochrane protocol or review or previous sources of support to the review. Obtain permission from persons acknowledged.</w:t>
      </w:r>
      <w:r w:rsidRPr="002B391E">
        <w:rPr>
          <w:rFonts w:asciiTheme="minorHAnsi" w:hAnsiTheme="minorHAnsi" w:cstheme="minorHAnsi"/>
        </w:rPr>
        <w:t xml:space="preserve"> Please acknowledge the contribution of the Cochrane Consumers and Communication Review Group editors and staff: </w:t>
      </w:r>
    </w:p>
    <w:p w14:paraId="2A250FB3" w14:textId="77777777" w:rsidR="00490C98" w:rsidRPr="002B391E" w:rsidRDefault="00490C98" w:rsidP="004453C5">
      <w:pPr>
        <w:autoSpaceDE w:val="0"/>
        <w:autoSpaceDN w:val="0"/>
        <w:adjustRightInd w:val="0"/>
        <w:spacing w:after="0"/>
        <w:rPr>
          <w:rFonts w:asciiTheme="minorHAnsi" w:hAnsiTheme="minorHAnsi" w:cstheme="minorHAnsi"/>
        </w:rPr>
      </w:pPr>
    </w:p>
    <w:p w14:paraId="6AD81F1D" w14:textId="77777777" w:rsidR="00490C98" w:rsidRPr="002B391E" w:rsidRDefault="00490C98" w:rsidP="004453C5">
      <w:pPr>
        <w:autoSpaceDE w:val="0"/>
        <w:autoSpaceDN w:val="0"/>
        <w:adjustRightInd w:val="0"/>
        <w:spacing w:after="0"/>
        <w:ind w:left="720"/>
        <w:rPr>
          <w:rFonts w:asciiTheme="minorHAnsi" w:hAnsiTheme="minorHAnsi" w:cstheme="minorHAnsi"/>
        </w:rPr>
      </w:pPr>
      <w:r w:rsidRPr="002B391E">
        <w:rPr>
          <w:rFonts w:asciiTheme="minorHAnsi" w:hAnsiTheme="minorHAnsi" w:cstheme="minorHAnsi"/>
        </w:rPr>
        <w:t>‘We thank the editors and staff of the Cochrane Consumers and Communication Review Group, particularly our contact editor [Name] for their input to this protocol.  We thank XXXX…’</w:t>
      </w:r>
    </w:p>
    <w:p w14:paraId="002E9A9E" w14:textId="77777777" w:rsidR="00490C98" w:rsidRPr="002B391E" w:rsidRDefault="00490C98" w:rsidP="004453C5">
      <w:pPr>
        <w:autoSpaceDE w:val="0"/>
        <w:autoSpaceDN w:val="0"/>
        <w:adjustRightInd w:val="0"/>
        <w:spacing w:after="0"/>
        <w:ind w:left="720"/>
        <w:rPr>
          <w:rFonts w:asciiTheme="minorHAnsi" w:hAnsiTheme="minorHAnsi" w:cstheme="minorHAnsi"/>
        </w:rPr>
      </w:pPr>
    </w:p>
    <w:p w14:paraId="16EE5546" w14:textId="77777777" w:rsidR="00490C98" w:rsidRPr="002B391E" w:rsidRDefault="00490C98" w:rsidP="004453C5">
      <w:pPr>
        <w:spacing w:after="0"/>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Contribution of authors</w:t>
      </w:r>
    </w:p>
    <w:p w14:paraId="504A28E9" w14:textId="77777777" w:rsidR="00490C98" w:rsidRPr="002B391E" w:rsidRDefault="00490C98" w:rsidP="004453C5">
      <w:pPr>
        <w:spacing w:after="0"/>
        <w:rPr>
          <w:rFonts w:asciiTheme="minorHAnsi" w:hAnsiTheme="minorHAnsi" w:cstheme="minorHAnsi"/>
        </w:rPr>
      </w:pPr>
      <w:r w:rsidRPr="002B391E">
        <w:rPr>
          <w:rFonts w:asciiTheme="minorHAnsi" w:hAnsiTheme="minorHAnsi" w:cstheme="minorHAnsi"/>
        </w:rPr>
        <w:t xml:space="preserve">See the </w:t>
      </w:r>
      <w:hyperlink r:id="rId47" w:history="1">
        <w:r w:rsidRPr="002B391E">
          <w:rPr>
            <w:rStyle w:val="Hyperlink"/>
            <w:rFonts w:asciiTheme="minorHAnsi" w:hAnsiTheme="minorHAnsi" w:cstheme="minorHAnsi"/>
          </w:rPr>
          <w:t>Cochrane Handbook</w:t>
        </w:r>
      </w:hyperlink>
      <w:r w:rsidRPr="002B391E">
        <w:rPr>
          <w:rFonts w:asciiTheme="minorHAnsi" w:hAnsiTheme="minorHAnsi" w:cstheme="minorHAnsi"/>
        </w:rPr>
        <w:t xml:space="preserve"> chapter 4.5.</w:t>
      </w:r>
    </w:p>
    <w:p w14:paraId="4810499E" w14:textId="77777777" w:rsidR="00490C98" w:rsidRPr="002B391E" w:rsidRDefault="00490C98" w:rsidP="004453C5">
      <w:pPr>
        <w:spacing w:after="0"/>
        <w:rPr>
          <w:rFonts w:asciiTheme="minorHAnsi" w:hAnsiTheme="minorHAnsi" w:cstheme="minorHAnsi"/>
          <w:b/>
          <w:bCs/>
          <w:i/>
          <w:iCs/>
          <w:color w:val="0066CC"/>
        </w:rPr>
      </w:pPr>
    </w:p>
    <w:p w14:paraId="33E50FAF" w14:textId="77777777" w:rsidR="00490C98" w:rsidRPr="002B391E" w:rsidRDefault="00490C98" w:rsidP="004453C5">
      <w:pPr>
        <w:autoSpaceDE w:val="0"/>
        <w:autoSpaceDN w:val="0"/>
        <w:adjustRightInd w:val="0"/>
        <w:spacing w:after="0"/>
        <w:rPr>
          <w:rFonts w:asciiTheme="minorHAnsi" w:hAnsiTheme="minorHAnsi" w:cstheme="minorHAnsi"/>
          <w:lang w:val="en-GB"/>
        </w:rPr>
      </w:pPr>
      <w:r w:rsidRPr="002B391E">
        <w:rPr>
          <w:rFonts w:asciiTheme="minorHAnsi" w:hAnsiTheme="minorHAnsi" w:cstheme="minorHAnsi"/>
          <w:lang w:val="en-GB"/>
        </w:rPr>
        <w:t xml:space="preserve">Describe the author contributions here. Identify which author is the review’s guarantor. All authors should discuss and agree on their respective descriptions of contribution.  </w:t>
      </w:r>
    </w:p>
    <w:p w14:paraId="75978BE1" w14:textId="77777777" w:rsidR="00490C98" w:rsidRPr="002B391E" w:rsidRDefault="00490C98" w:rsidP="004453C5">
      <w:pPr>
        <w:autoSpaceDE w:val="0"/>
        <w:autoSpaceDN w:val="0"/>
        <w:adjustRightInd w:val="0"/>
        <w:spacing w:after="0"/>
        <w:rPr>
          <w:rFonts w:asciiTheme="minorHAnsi" w:hAnsiTheme="minorHAnsi" w:cstheme="minorHAnsi"/>
          <w:lang w:val="en-GB"/>
        </w:rPr>
      </w:pPr>
      <w:r w:rsidRPr="002B391E">
        <w:rPr>
          <w:rFonts w:asciiTheme="minorHAnsi" w:hAnsiTheme="minorHAnsi" w:cstheme="minorHAnsi"/>
          <w:lang w:val="en-GB"/>
        </w:rPr>
        <w:t xml:space="preserve">Also outline what each review author will do for the full review and who will be responsible for conducting the review update. </w:t>
      </w:r>
    </w:p>
    <w:p w14:paraId="51DE38BD" w14:textId="77777777" w:rsidR="00490C98" w:rsidRPr="002B391E" w:rsidRDefault="00490C98" w:rsidP="004453C5">
      <w:pPr>
        <w:autoSpaceDE w:val="0"/>
        <w:autoSpaceDN w:val="0"/>
        <w:adjustRightInd w:val="0"/>
        <w:spacing w:after="0"/>
        <w:rPr>
          <w:rFonts w:asciiTheme="minorHAnsi" w:hAnsiTheme="minorHAnsi" w:cstheme="minorHAnsi"/>
          <w:b/>
          <w:bCs/>
        </w:rPr>
      </w:pPr>
    </w:p>
    <w:p w14:paraId="55338A31" w14:textId="77777777" w:rsidR="00490C98" w:rsidRPr="002B391E" w:rsidRDefault="00490C98" w:rsidP="004453C5">
      <w:pPr>
        <w:spacing w:after="0"/>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Declarations of interest</w:t>
      </w:r>
    </w:p>
    <w:p w14:paraId="35496A58" w14:textId="77777777" w:rsidR="00490C98" w:rsidRPr="002B391E" w:rsidRDefault="00490C98" w:rsidP="004453C5">
      <w:pPr>
        <w:pStyle w:val="NormalWeb"/>
        <w:spacing w:after="0" w:line="276" w:lineRule="auto"/>
        <w:rPr>
          <w:rFonts w:asciiTheme="minorHAnsi" w:hAnsiTheme="minorHAnsi" w:cstheme="minorHAnsi"/>
          <w:sz w:val="22"/>
          <w:szCs w:val="22"/>
        </w:rPr>
      </w:pPr>
      <w:r w:rsidRPr="002B391E">
        <w:rPr>
          <w:rFonts w:asciiTheme="minorHAnsi" w:hAnsiTheme="minorHAnsi" w:cstheme="minorHAnsi"/>
          <w:sz w:val="22"/>
          <w:szCs w:val="22"/>
        </w:rPr>
        <w:t xml:space="preserve">See the </w:t>
      </w:r>
      <w:hyperlink r:id="rId48" w:history="1">
        <w:r w:rsidRPr="002B391E">
          <w:rPr>
            <w:rStyle w:val="Hyperlink"/>
            <w:rFonts w:asciiTheme="minorHAnsi" w:hAnsiTheme="minorHAnsi" w:cstheme="minorHAnsi"/>
            <w:sz w:val="22"/>
            <w:szCs w:val="22"/>
          </w:rPr>
          <w:t>Cochrane Handbook</w:t>
        </w:r>
      </w:hyperlink>
      <w:r w:rsidRPr="002B391E">
        <w:rPr>
          <w:rFonts w:asciiTheme="minorHAnsi" w:hAnsiTheme="minorHAnsi" w:cstheme="minorHAnsi"/>
          <w:sz w:val="22"/>
          <w:szCs w:val="22"/>
        </w:rPr>
        <w:t xml:space="preserve"> chapter 2 and chapter 4.5.</w:t>
      </w:r>
    </w:p>
    <w:p w14:paraId="5C818510" w14:textId="77777777" w:rsidR="00490C98" w:rsidRPr="002B391E" w:rsidRDefault="00490C98" w:rsidP="004453C5">
      <w:pPr>
        <w:pStyle w:val="NormalWeb"/>
        <w:spacing w:after="0" w:line="276" w:lineRule="auto"/>
        <w:rPr>
          <w:rFonts w:asciiTheme="minorHAnsi" w:hAnsiTheme="minorHAnsi" w:cstheme="minorHAnsi"/>
          <w:sz w:val="22"/>
          <w:szCs w:val="22"/>
        </w:rPr>
      </w:pPr>
    </w:p>
    <w:p w14:paraId="6FDAA182" w14:textId="77777777" w:rsidR="00490C98" w:rsidRPr="002B391E" w:rsidRDefault="00490C98" w:rsidP="004453C5">
      <w:pPr>
        <w:pStyle w:val="NormalWeb"/>
        <w:spacing w:after="0" w:line="276" w:lineRule="auto"/>
        <w:rPr>
          <w:rFonts w:asciiTheme="minorHAnsi" w:hAnsiTheme="minorHAnsi" w:cstheme="minorHAnsi"/>
          <w:sz w:val="22"/>
          <w:szCs w:val="22"/>
          <w:lang w:val="en-GB"/>
        </w:rPr>
      </w:pPr>
      <w:r w:rsidRPr="002B391E">
        <w:rPr>
          <w:rFonts w:asciiTheme="minorHAnsi" w:hAnsiTheme="minorHAnsi" w:cstheme="minorHAnsi"/>
          <w:sz w:val="22"/>
          <w:szCs w:val="22"/>
          <w:lang w:val="en-GB"/>
        </w:rPr>
        <w:t>If there are no conflicts of interest, state ‘None known’.</w:t>
      </w:r>
    </w:p>
    <w:p w14:paraId="3172EB3E" w14:textId="77777777" w:rsidR="00490C98" w:rsidRPr="002B391E" w:rsidRDefault="00490C98" w:rsidP="004453C5">
      <w:pPr>
        <w:pStyle w:val="NormalWeb"/>
        <w:spacing w:after="0" w:line="276" w:lineRule="auto"/>
        <w:rPr>
          <w:rFonts w:asciiTheme="minorHAnsi" w:hAnsiTheme="minorHAnsi" w:cstheme="minorHAnsi"/>
          <w:sz w:val="22"/>
          <w:szCs w:val="22"/>
        </w:rPr>
      </w:pPr>
    </w:p>
    <w:p w14:paraId="20B77C79" w14:textId="77777777" w:rsidR="00490C98" w:rsidRPr="002B391E" w:rsidRDefault="00490C98" w:rsidP="004453C5">
      <w:pPr>
        <w:pStyle w:val="NormalWeb"/>
        <w:spacing w:after="0" w:line="276" w:lineRule="auto"/>
        <w:rPr>
          <w:rFonts w:asciiTheme="minorHAnsi" w:hAnsiTheme="minorHAnsi" w:cstheme="minorHAnsi"/>
          <w:sz w:val="22"/>
          <w:szCs w:val="22"/>
          <w:lang w:val="en-GB"/>
        </w:rPr>
      </w:pPr>
      <w:r w:rsidRPr="002B391E">
        <w:rPr>
          <w:rFonts w:asciiTheme="minorHAnsi" w:hAnsiTheme="minorHAnsi" w:cstheme="minorHAnsi"/>
          <w:sz w:val="22"/>
          <w:szCs w:val="22"/>
          <w:lang w:val="en-GB"/>
        </w:rPr>
        <w:t>Report any present or past affiliations or other involvement in any organization or entity with an interest in the review that might lead to a real or perceived conflict of interest. Situations that might be perceived by others as being capable of influencing a review author’s judgements include personal, political, academic and other possible conflicts, as well as financial conflicts. You must state if you have been involved in a study which might be included in the review, and how this will be managed (eg the author in question will not be involved in assessing the study for inclusion, or extracting or analysing data from that study).</w:t>
      </w:r>
    </w:p>
    <w:p w14:paraId="3A2EE45B" w14:textId="77777777" w:rsidR="00490C98" w:rsidRPr="002B391E" w:rsidRDefault="00490C98" w:rsidP="004453C5">
      <w:pPr>
        <w:pStyle w:val="NormalWeb"/>
        <w:spacing w:after="0" w:line="276" w:lineRule="auto"/>
        <w:rPr>
          <w:rFonts w:asciiTheme="minorHAnsi" w:hAnsiTheme="minorHAnsi" w:cstheme="minorHAnsi"/>
          <w:sz w:val="22"/>
          <w:szCs w:val="22"/>
          <w:lang w:val="en-GB"/>
        </w:rPr>
      </w:pPr>
    </w:p>
    <w:p w14:paraId="33FB4BF4" w14:textId="77777777" w:rsidR="00490C98" w:rsidRPr="002B391E" w:rsidRDefault="00490C98" w:rsidP="00987EF7">
      <w:pPr>
        <w:pStyle w:val="NormalWeb"/>
        <w:spacing w:after="0" w:line="276" w:lineRule="auto"/>
        <w:rPr>
          <w:rFonts w:asciiTheme="minorHAnsi" w:hAnsiTheme="minorHAnsi" w:cstheme="minorHAnsi"/>
          <w:b/>
          <w:bCs/>
          <w:i/>
          <w:iCs/>
          <w:color w:val="0066CC"/>
          <w:szCs w:val="22"/>
        </w:rPr>
      </w:pPr>
      <w:r w:rsidRPr="002B391E">
        <w:rPr>
          <w:rFonts w:asciiTheme="minorHAnsi" w:hAnsiTheme="minorHAnsi" w:cstheme="minorHAnsi"/>
          <w:b/>
          <w:bCs/>
          <w:i/>
          <w:iCs/>
          <w:color w:val="0066CC"/>
          <w:szCs w:val="22"/>
        </w:rPr>
        <w:t>Published Notes</w:t>
      </w:r>
    </w:p>
    <w:p w14:paraId="4A9DA1C3" w14:textId="77777777" w:rsidR="00490C98" w:rsidRPr="002B391E" w:rsidRDefault="00490C98" w:rsidP="00987EF7">
      <w:pPr>
        <w:pStyle w:val="NormalWeb"/>
        <w:spacing w:after="0" w:line="276" w:lineRule="auto"/>
        <w:rPr>
          <w:rFonts w:asciiTheme="minorHAnsi" w:hAnsiTheme="minorHAnsi" w:cstheme="minorHAnsi"/>
          <w:color w:val="0066CC"/>
          <w:sz w:val="22"/>
          <w:szCs w:val="22"/>
        </w:rPr>
      </w:pPr>
    </w:p>
    <w:p w14:paraId="1C5392AE" w14:textId="28E7A585" w:rsidR="00490C98" w:rsidRPr="002B391E" w:rsidRDefault="00490C98" w:rsidP="00987EF7">
      <w:pPr>
        <w:pStyle w:val="NormalWeb"/>
        <w:rPr>
          <w:rFonts w:asciiTheme="minorHAnsi" w:hAnsiTheme="minorHAnsi" w:cstheme="minorHAnsi"/>
          <w:sz w:val="22"/>
          <w:szCs w:val="22"/>
        </w:rPr>
      </w:pPr>
      <w:r w:rsidRPr="002B391E">
        <w:rPr>
          <w:rFonts w:asciiTheme="minorHAnsi" w:hAnsiTheme="minorHAnsi" w:cstheme="minorHAnsi"/>
          <w:sz w:val="22"/>
          <w:szCs w:val="22"/>
        </w:rPr>
        <w:t>This protocol is based on standard text and guidance provided by the Cochrane Consumers and Communication Review Group (</w:t>
      </w:r>
      <w:r w:rsidR="002B391E">
        <w:rPr>
          <w:rFonts w:asciiTheme="minorHAnsi" w:hAnsiTheme="minorHAnsi" w:cstheme="minorHAnsi"/>
          <w:sz w:val="22"/>
          <w:szCs w:val="22"/>
        </w:rPr>
        <w:t>CCCRG 2016</w:t>
      </w:r>
      <w:r w:rsidRPr="002B391E">
        <w:rPr>
          <w:rFonts w:asciiTheme="minorHAnsi" w:hAnsiTheme="minorHAnsi" w:cstheme="minorHAnsi"/>
          <w:sz w:val="22"/>
          <w:szCs w:val="22"/>
        </w:rPr>
        <w:t>).</w:t>
      </w:r>
    </w:p>
    <w:p w14:paraId="4D2ED2B6" w14:textId="77777777" w:rsidR="00490C98" w:rsidRPr="002B391E" w:rsidRDefault="00490C98" w:rsidP="00987EF7">
      <w:pPr>
        <w:pStyle w:val="NormalWeb"/>
        <w:rPr>
          <w:rFonts w:asciiTheme="minorHAnsi" w:hAnsiTheme="minorHAnsi" w:cstheme="minorHAnsi"/>
          <w:sz w:val="22"/>
          <w:szCs w:val="22"/>
        </w:rPr>
      </w:pPr>
    </w:p>
    <w:p w14:paraId="18565E1F" w14:textId="77777777" w:rsidR="00490C98" w:rsidRPr="002B391E" w:rsidRDefault="00490C98" w:rsidP="0002796A">
      <w:pPr>
        <w:pStyle w:val="NormalWeb"/>
        <w:spacing w:after="0" w:line="276" w:lineRule="auto"/>
        <w:rPr>
          <w:rFonts w:asciiTheme="minorHAnsi" w:hAnsiTheme="minorHAnsi" w:cstheme="minorHAnsi"/>
          <w:b/>
          <w:bCs/>
          <w:i/>
          <w:iCs/>
          <w:color w:val="0066CC"/>
          <w:szCs w:val="22"/>
        </w:rPr>
      </w:pPr>
      <w:r w:rsidRPr="002B391E">
        <w:rPr>
          <w:rFonts w:asciiTheme="minorHAnsi" w:hAnsiTheme="minorHAnsi" w:cstheme="minorHAnsi"/>
          <w:b/>
          <w:bCs/>
          <w:i/>
          <w:iCs/>
          <w:color w:val="0066CC"/>
          <w:szCs w:val="22"/>
        </w:rPr>
        <w:t>Sources of Support</w:t>
      </w:r>
    </w:p>
    <w:p w14:paraId="4465821C" w14:textId="77777777" w:rsidR="00490C98" w:rsidRPr="002B391E" w:rsidRDefault="008F55C3" w:rsidP="0002796A">
      <w:pPr>
        <w:spacing w:before="100" w:beforeAutospacing="1" w:after="100" w:afterAutospacing="1" w:line="240" w:lineRule="auto"/>
        <w:rPr>
          <w:rFonts w:asciiTheme="minorHAnsi" w:hAnsiTheme="minorHAnsi" w:cstheme="minorHAnsi"/>
        </w:rPr>
      </w:pPr>
      <w:r w:rsidRPr="002B391E">
        <w:rPr>
          <w:rFonts w:asciiTheme="minorHAnsi" w:hAnsiTheme="minorHAnsi" w:cstheme="minorHAnsi"/>
        </w:rPr>
        <w:t>Complete this section (See th</w:t>
      </w:r>
      <w:r w:rsidR="00490C98" w:rsidRPr="002B391E">
        <w:rPr>
          <w:rFonts w:asciiTheme="minorHAnsi" w:hAnsiTheme="minorHAnsi" w:cstheme="minorHAnsi"/>
        </w:rPr>
        <w:t xml:space="preserve">e </w:t>
      </w:r>
      <w:hyperlink r:id="rId49" w:history="1">
        <w:r w:rsidR="00490C98" w:rsidRPr="002B391E">
          <w:rPr>
            <w:rStyle w:val="Hyperlink"/>
            <w:rFonts w:asciiTheme="minorHAnsi" w:hAnsiTheme="minorHAnsi" w:cstheme="minorHAnsi"/>
          </w:rPr>
          <w:t>Cochrane Handbook</w:t>
        </w:r>
      </w:hyperlink>
      <w:r w:rsidR="00490C98" w:rsidRPr="002B391E">
        <w:rPr>
          <w:rFonts w:asciiTheme="minorHAnsi" w:hAnsiTheme="minorHAnsi" w:cstheme="minorHAnsi"/>
        </w:rPr>
        <w:t xml:space="preserve"> section 4.10). </w:t>
      </w:r>
    </w:p>
    <w:p w14:paraId="053D4484" w14:textId="77777777" w:rsidR="00490C98" w:rsidRPr="002B391E" w:rsidRDefault="00490C98" w:rsidP="004453C5">
      <w:pPr>
        <w:pStyle w:val="NormalWeb"/>
        <w:spacing w:after="0" w:line="276" w:lineRule="auto"/>
        <w:rPr>
          <w:rFonts w:asciiTheme="minorHAnsi" w:hAnsiTheme="minorHAnsi" w:cstheme="minorHAnsi"/>
          <w:sz w:val="22"/>
          <w:szCs w:val="22"/>
        </w:rPr>
      </w:pPr>
    </w:p>
    <w:p w14:paraId="1A7A355A" w14:textId="77777777" w:rsidR="00490C98" w:rsidRPr="002B391E" w:rsidRDefault="00490C98" w:rsidP="004E1E35">
      <w:pPr>
        <w:spacing w:after="0"/>
        <w:rPr>
          <w:rFonts w:asciiTheme="minorHAnsi" w:hAnsiTheme="minorHAnsi" w:cstheme="minorHAnsi"/>
          <w:b/>
          <w:bCs/>
          <w:i/>
          <w:iCs/>
          <w:color w:val="0066CC"/>
          <w:sz w:val="24"/>
        </w:rPr>
      </w:pPr>
      <w:r w:rsidRPr="002B391E">
        <w:rPr>
          <w:rFonts w:asciiTheme="minorHAnsi" w:hAnsiTheme="minorHAnsi" w:cstheme="minorHAnsi"/>
          <w:b/>
          <w:bCs/>
          <w:i/>
          <w:iCs/>
          <w:color w:val="0066CC"/>
          <w:sz w:val="24"/>
        </w:rPr>
        <w:t>Appendix 1: MEDLINE search strategy</w:t>
      </w:r>
    </w:p>
    <w:p w14:paraId="5D5D766A" w14:textId="77777777" w:rsidR="00490C98" w:rsidRPr="002B391E" w:rsidRDefault="00490C98" w:rsidP="004453C5">
      <w:pPr>
        <w:pStyle w:val="NormalWeb"/>
        <w:spacing w:after="0" w:line="276" w:lineRule="auto"/>
        <w:rPr>
          <w:rFonts w:asciiTheme="minorHAnsi" w:hAnsiTheme="minorHAnsi" w:cstheme="minorHAnsi"/>
          <w:sz w:val="22"/>
          <w:szCs w:val="22"/>
        </w:rPr>
      </w:pPr>
    </w:p>
    <w:p w14:paraId="6594AD9A" w14:textId="77777777" w:rsidR="00490C98" w:rsidRPr="002B391E" w:rsidRDefault="00490C98" w:rsidP="004453C5">
      <w:pPr>
        <w:pStyle w:val="NormalWeb"/>
        <w:spacing w:after="0" w:line="276" w:lineRule="auto"/>
        <w:rPr>
          <w:rFonts w:asciiTheme="minorHAnsi" w:hAnsiTheme="minorHAnsi" w:cstheme="minorHAnsi"/>
          <w:b/>
          <w:bCs/>
          <w:color w:val="0066CC"/>
          <w:sz w:val="22"/>
          <w:szCs w:val="22"/>
        </w:rPr>
      </w:pPr>
    </w:p>
    <w:p w14:paraId="13D4D8C5" w14:textId="77777777" w:rsidR="00490C98" w:rsidRPr="002B391E" w:rsidRDefault="00997E1E" w:rsidP="000446DA">
      <w:pPr>
        <w:pStyle w:val="NormalWeb"/>
        <w:rPr>
          <w:rFonts w:asciiTheme="minorHAnsi" w:hAnsiTheme="minorHAnsi" w:cstheme="minorHAnsi"/>
          <w:sz w:val="22"/>
          <w:szCs w:val="22"/>
        </w:rPr>
      </w:pPr>
      <w:r>
        <w:rPr>
          <w:rFonts w:asciiTheme="minorHAnsi" w:hAnsiTheme="minorHAnsi" w:cstheme="minorHAnsi"/>
          <w:sz w:val="22"/>
          <w:szCs w:val="22"/>
        </w:rPr>
        <w:pict w14:anchorId="35CD9343">
          <v:rect id="_x0000_i1025" style="width:0;height:1.5pt" o:hralign="center" o:hrstd="t" o:hr="t" fillcolor="#aca899" stroked="f"/>
        </w:pict>
      </w:r>
    </w:p>
    <w:p w14:paraId="678CBFA7" w14:textId="77777777" w:rsidR="00490C98" w:rsidRPr="002B391E" w:rsidRDefault="00490C98" w:rsidP="00987EF7">
      <w:pPr>
        <w:pStyle w:val="NormalWeb"/>
        <w:spacing w:after="0"/>
        <w:rPr>
          <w:rFonts w:asciiTheme="minorHAnsi" w:hAnsiTheme="minorHAnsi" w:cstheme="minorHAnsi"/>
          <w:sz w:val="22"/>
          <w:szCs w:val="22"/>
        </w:rPr>
      </w:pPr>
      <w:r w:rsidRPr="002B391E">
        <w:rPr>
          <w:rFonts w:asciiTheme="minorHAnsi" w:hAnsiTheme="minorHAnsi" w:cstheme="minorHAnsi"/>
          <w:sz w:val="22"/>
          <w:szCs w:val="22"/>
        </w:rPr>
        <w:t xml:space="preserve">How to cite this document in RevMan: </w:t>
      </w:r>
    </w:p>
    <w:p w14:paraId="1DA14B74" w14:textId="77777777" w:rsidR="00490C98" w:rsidRPr="002B391E" w:rsidRDefault="00490C98" w:rsidP="00987EF7">
      <w:pPr>
        <w:pStyle w:val="NormalWeb"/>
        <w:spacing w:after="0"/>
        <w:rPr>
          <w:rFonts w:asciiTheme="minorHAnsi" w:hAnsiTheme="minorHAnsi" w:cstheme="minorHAnsi"/>
          <w:sz w:val="22"/>
          <w:szCs w:val="22"/>
        </w:rPr>
      </w:pPr>
    </w:p>
    <w:p w14:paraId="4FD85630" w14:textId="77777777" w:rsidR="00490C98" w:rsidRPr="002B391E" w:rsidRDefault="00FC30DE" w:rsidP="00987EF7">
      <w:pPr>
        <w:pStyle w:val="NormalWeb"/>
        <w:spacing w:after="0"/>
        <w:rPr>
          <w:rFonts w:asciiTheme="minorHAnsi" w:hAnsiTheme="minorHAnsi" w:cstheme="minorHAnsi"/>
          <w:sz w:val="22"/>
          <w:szCs w:val="22"/>
        </w:rPr>
      </w:pPr>
      <w:r w:rsidRPr="002B391E">
        <w:rPr>
          <w:rFonts w:asciiTheme="minorHAnsi" w:hAnsiTheme="minorHAnsi" w:cstheme="minorHAnsi"/>
          <w:sz w:val="22"/>
          <w:szCs w:val="22"/>
        </w:rPr>
        <w:t>Reference ID:</w:t>
      </w:r>
      <w:r w:rsidRPr="002B391E">
        <w:rPr>
          <w:rFonts w:asciiTheme="minorHAnsi" w:hAnsiTheme="minorHAnsi" w:cstheme="minorHAnsi"/>
          <w:sz w:val="22"/>
          <w:szCs w:val="22"/>
        </w:rPr>
        <w:tab/>
      </w:r>
      <w:r w:rsidRPr="002B391E">
        <w:rPr>
          <w:rFonts w:asciiTheme="minorHAnsi" w:hAnsiTheme="minorHAnsi" w:cstheme="minorHAnsi"/>
          <w:sz w:val="22"/>
          <w:szCs w:val="22"/>
        </w:rPr>
        <w:tab/>
        <w:t>CCCRG 2016</w:t>
      </w:r>
    </w:p>
    <w:p w14:paraId="396F605B" w14:textId="77777777" w:rsidR="00490C98" w:rsidRPr="002B391E" w:rsidRDefault="00490C98" w:rsidP="00987EF7">
      <w:pPr>
        <w:pStyle w:val="NormalWeb"/>
        <w:spacing w:after="0"/>
        <w:rPr>
          <w:rFonts w:asciiTheme="minorHAnsi" w:hAnsiTheme="minorHAnsi" w:cstheme="minorHAnsi"/>
          <w:sz w:val="22"/>
          <w:szCs w:val="22"/>
        </w:rPr>
      </w:pPr>
      <w:r w:rsidRPr="002B391E">
        <w:rPr>
          <w:rFonts w:asciiTheme="minorHAnsi" w:hAnsiTheme="minorHAnsi" w:cstheme="minorHAnsi"/>
          <w:sz w:val="22"/>
          <w:szCs w:val="22"/>
        </w:rPr>
        <w:t xml:space="preserve">Reference Type: </w:t>
      </w:r>
      <w:r w:rsidRPr="002B391E">
        <w:rPr>
          <w:rFonts w:asciiTheme="minorHAnsi" w:hAnsiTheme="minorHAnsi" w:cstheme="minorHAnsi"/>
          <w:sz w:val="22"/>
          <w:szCs w:val="22"/>
        </w:rPr>
        <w:tab/>
        <w:t>Other</w:t>
      </w:r>
    </w:p>
    <w:p w14:paraId="00D052A3" w14:textId="77777777" w:rsidR="00490C98" w:rsidRPr="002B391E" w:rsidRDefault="00490C98" w:rsidP="00987EF7">
      <w:pPr>
        <w:pStyle w:val="NormalWeb"/>
        <w:spacing w:after="0"/>
        <w:rPr>
          <w:rFonts w:asciiTheme="minorHAnsi" w:hAnsiTheme="minorHAnsi" w:cstheme="minorHAnsi"/>
          <w:sz w:val="22"/>
          <w:szCs w:val="22"/>
        </w:rPr>
      </w:pPr>
    </w:p>
    <w:p w14:paraId="52FEE6F1" w14:textId="4FD07CE9"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Authors</w:t>
      </w:r>
      <w:r w:rsidRPr="002B391E">
        <w:rPr>
          <w:rFonts w:asciiTheme="minorHAnsi" w:hAnsiTheme="minorHAnsi" w:cstheme="minorHAnsi"/>
        </w:rPr>
        <w:tab/>
      </w:r>
      <w:r w:rsidRPr="002B391E">
        <w:rPr>
          <w:rFonts w:asciiTheme="minorHAnsi" w:hAnsiTheme="minorHAnsi" w:cstheme="minorHAnsi"/>
        </w:rPr>
        <w:tab/>
      </w:r>
      <w:r w:rsidR="002B391E">
        <w:rPr>
          <w:rFonts w:asciiTheme="minorHAnsi" w:hAnsiTheme="minorHAnsi" w:cstheme="minorHAnsi"/>
        </w:rPr>
        <w:tab/>
      </w:r>
      <w:r w:rsidRPr="002B391E">
        <w:rPr>
          <w:rFonts w:asciiTheme="minorHAnsi" w:hAnsiTheme="minorHAnsi" w:cstheme="minorHAnsi"/>
        </w:rPr>
        <w:t>Cochrane Consumers and Communication Review Group</w:t>
      </w:r>
    </w:p>
    <w:p w14:paraId="17EEA071" w14:textId="77777777"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 xml:space="preserve">English Title: </w:t>
      </w:r>
      <w:r w:rsidRPr="002B391E">
        <w:rPr>
          <w:rFonts w:asciiTheme="minorHAnsi" w:hAnsiTheme="minorHAnsi" w:cstheme="minorHAnsi"/>
        </w:rPr>
        <w:tab/>
      </w:r>
      <w:r w:rsidRPr="002B391E">
        <w:rPr>
          <w:rFonts w:asciiTheme="minorHAnsi" w:hAnsiTheme="minorHAnsi" w:cstheme="minorHAnsi"/>
        </w:rPr>
        <w:tab/>
        <w:t xml:space="preserve">Standard Protocol Text and Additional Guidance for Review Authors. </w:t>
      </w:r>
    </w:p>
    <w:p w14:paraId="388DDBC7" w14:textId="62D65635"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 xml:space="preserve">Journal/Book/Source: </w:t>
      </w:r>
      <w:r w:rsidR="002B391E">
        <w:rPr>
          <w:rFonts w:asciiTheme="minorHAnsi" w:hAnsiTheme="minorHAnsi" w:cstheme="minorHAnsi"/>
        </w:rPr>
        <w:tab/>
      </w:r>
      <w:r w:rsidRPr="002B391E">
        <w:rPr>
          <w:rFonts w:asciiTheme="minorHAnsi" w:hAnsiTheme="minorHAnsi" w:cstheme="minorHAnsi"/>
        </w:rPr>
        <w:t>http://cccrg.cochrane.org</w:t>
      </w:r>
    </w:p>
    <w:p w14:paraId="35353B22" w14:textId="77777777"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 xml:space="preserve">Date of Publication: </w:t>
      </w:r>
      <w:r w:rsidRPr="002B391E">
        <w:rPr>
          <w:rFonts w:asciiTheme="minorHAnsi" w:hAnsiTheme="minorHAnsi" w:cstheme="minorHAnsi"/>
        </w:rPr>
        <w:tab/>
      </w:r>
      <w:r w:rsidR="00FC30DE" w:rsidRPr="002B391E">
        <w:rPr>
          <w:rFonts w:asciiTheme="minorHAnsi" w:hAnsiTheme="minorHAnsi" w:cstheme="minorHAnsi"/>
        </w:rPr>
        <w:t>2016</w:t>
      </w:r>
    </w:p>
    <w:p w14:paraId="562A5906" w14:textId="77777777" w:rsidR="00490C98" w:rsidRPr="002B391E" w:rsidRDefault="00490C98" w:rsidP="00987EF7">
      <w:pPr>
        <w:spacing w:after="0" w:line="240" w:lineRule="auto"/>
        <w:rPr>
          <w:rFonts w:asciiTheme="minorHAnsi" w:hAnsiTheme="minorHAnsi" w:cstheme="minorHAnsi"/>
        </w:rPr>
      </w:pPr>
    </w:p>
    <w:p w14:paraId="31A61492" w14:textId="77777777" w:rsidR="00490C98" w:rsidRPr="002B391E" w:rsidRDefault="00490C98" w:rsidP="00987EF7">
      <w:pPr>
        <w:spacing w:after="0" w:line="240" w:lineRule="auto"/>
        <w:rPr>
          <w:rFonts w:asciiTheme="minorHAnsi" w:hAnsiTheme="minorHAnsi" w:cstheme="minorHAnsi"/>
        </w:rPr>
      </w:pPr>
    </w:p>
    <w:p w14:paraId="4B6FF344" w14:textId="77777777"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 xml:space="preserve">How to cite the </w:t>
      </w:r>
      <w:r w:rsidRPr="002B391E">
        <w:rPr>
          <w:rFonts w:asciiTheme="minorHAnsi" w:hAnsiTheme="minorHAnsi" w:cstheme="minorHAnsi"/>
          <w:i/>
          <w:iCs/>
        </w:rPr>
        <w:t>Cochrane Handbook</w:t>
      </w:r>
      <w:r w:rsidRPr="002B391E">
        <w:rPr>
          <w:rFonts w:asciiTheme="minorHAnsi" w:hAnsiTheme="minorHAnsi" w:cstheme="minorHAnsi"/>
        </w:rPr>
        <w:t xml:space="preserve"> in RevMan: </w:t>
      </w:r>
    </w:p>
    <w:p w14:paraId="20D44375" w14:textId="77777777" w:rsidR="00490C98" w:rsidRPr="002B391E" w:rsidRDefault="00490C98" w:rsidP="00987EF7">
      <w:pPr>
        <w:spacing w:after="0" w:line="240" w:lineRule="auto"/>
        <w:rPr>
          <w:rFonts w:asciiTheme="minorHAnsi" w:hAnsiTheme="minorHAnsi" w:cstheme="minorHAnsi"/>
        </w:rPr>
      </w:pPr>
    </w:p>
    <w:p w14:paraId="0A2CAB7C" w14:textId="77777777" w:rsidR="00490C98" w:rsidRPr="002B391E" w:rsidRDefault="00490C98" w:rsidP="00987EF7">
      <w:pPr>
        <w:pStyle w:val="NormalWeb"/>
        <w:spacing w:after="0"/>
        <w:rPr>
          <w:rFonts w:asciiTheme="minorHAnsi" w:hAnsiTheme="minorHAnsi" w:cstheme="minorHAnsi"/>
          <w:sz w:val="22"/>
          <w:szCs w:val="22"/>
        </w:rPr>
      </w:pPr>
      <w:r w:rsidRPr="002B391E">
        <w:rPr>
          <w:rFonts w:asciiTheme="minorHAnsi" w:hAnsiTheme="minorHAnsi" w:cstheme="minorHAnsi"/>
          <w:sz w:val="22"/>
          <w:szCs w:val="22"/>
        </w:rPr>
        <w:t>Reference ID:</w:t>
      </w:r>
      <w:r w:rsidRPr="002B391E">
        <w:rPr>
          <w:rFonts w:asciiTheme="minorHAnsi" w:hAnsiTheme="minorHAnsi" w:cstheme="minorHAnsi"/>
          <w:sz w:val="22"/>
          <w:szCs w:val="22"/>
        </w:rPr>
        <w:tab/>
      </w:r>
      <w:r w:rsidRPr="002B391E">
        <w:rPr>
          <w:rFonts w:asciiTheme="minorHAnsi" w:hAnsiTheme="minorHAnsi" w:cstheme="minorHAnsi"/>
          <w:sz w:val="22"/>
          <w:szCs w:val="22"/>
        </w:rPr>
        <w:tab/>
        <w:t>Higgins 2011</w:t>
      </w:r>
    </w:p>
    <w:p w14:paraId="6EBB6E90" w14:textId="77777777" w:rsidR="00490C98" w:rsidRPr="002B391E" w:rsidRDefault="00490C98" w:rsidP="00987EF7">
      <w:pPr>
        <w:pStyle w:val="NormalWeb"/>
        <w:spacing w:after="0"/>
        <w:rPr>
          <w:rFonts w:asciiTheme="minorHAnsi" w:hAnsiTheme="minorHAnsi" w:cstheme="minorHAnsi"/>
          <w:sz w:val="22"/>
          <w:szCs w:val="22"/>
        </w:rPr>
      </w:pPr>
      <w:r w:rsidRPr="002B391E">
        <w:rPr>
          <w:rFonts w:asciiTheme="minorHAnsi" w:hAnsiTheme="minorHAnsi" w:cstheme="minorHAnsi"/>
          <w:sz w:val="22"/>
          <w:szCs w:val="22"/>
        </w:rPr>
        <w:t xml:space="preserve">Reference Type: </w:t>
      </w:r>
      <w:r w:rsidRPr="002B391E">
        <w:rPr>
          <w:rFonts w:asciiTheme="minorHAnsi" w:hAnsiTheme="minorHAnsi" w:cstheme="minorHAnsi"/>
          <w:sz w:val="22"/>
          <w:szCs w:val="22"/>
        </w:rPr>
        <w:tab/>
        <w:t>Other</w:t>
      </w:r>
    </w:p>
    <w:p w14:paraId="278D8532" w14:textId="77777777" w:rsidR="00490C98" w:rsidRPr="002B391E" w:rsidRDefault="00490C98" w:rsidP="00987EF7">
      <w:pPr>
        <w:spacing w:after="0" w:line="240" w:lineRule="auto"/>
        <w:rPr>
          <w:rFonts w:asciiTheme="minorHAnsi" w:hAnsiTheme="minorHAnsi" w:cstheme="minorHAnsi"/>
        </w:rPr>
      </w:pPr>
    </w:p>
    <w:p w14:paraId="7B3BA4CE" w14:textId="77777777"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 xml:space="preserve">Authors: </w:t>
      </w:r>
      <w:r w:rsidRPr="002B391E">
        <w:rPr>
          <w:rFonts w:asciiTheme="minorHAnsi" w:hAnsiTheme="minorHAnsi" w:cstheme="minorHAnsi"/>
        </w:rPr>
        <w:tab/>
      </w:r>
      <w:r w:rsidRPr="002B391E">
        <w:rPr>
          <w:rFonts w:asciiTheme="minorHAnsi" w:hAnsiTheme="minorHAnsi" w:cstheme="minorHAnsi"/>
        </w:rPr>
        <w:tab/>
        <w:t>Higgins JPT, Green S (editors)</w:t>
      </w:r>
    </w:p>
    <w:p w14:paraId="3A2E6447" w14:textId="77777777" w:rsidR="00490C98" w:rsidRPr="002B391E" w:rsidRDefault="00490C98" w:rsidP="00987EF7">
      <w:pPr>
        <w:spacing w:after="0" w:line="240" w:lineRule="auto"/>
        <w:ind w:left="2127" w:hanging="2127"/>
        <w:rPr>
          <w:rFonts w:asciiTheme="minorHAnsi" w:hAnsiTheme="minorHAnsi" w:cstheme="minorHAnsi"/>
        </w:rPr>
      </w:pPr>
      <w:r w:rsidRPr="002B391E">
        <w:rPr>
          <w:rFonts w:asciiTheme="minorHAnsi" w:hAnsiTheme="minorHAnsi" w:cstheme="minorHAnsi"/>
        </w:rPr>
        <w:t>English Title:</w:t>
      </w:r>
      <w:r w:rsidRPr="002B391E">
        <w:rPr>
          <w:rFonts w:asciiTheme="minorHAnsi" w:hAnsiTheme="minorHAnsi" w:cstheme="minorHAnsi"/>
        </w:rPr>
        <w:tab/>
      </w:r>
      <w:r w:rsidRPr="002B391E">
        <w:rPr>
          <w:rFonts w:asciiTheme="minorHAnsi" w:hAnsiTheme="minorHAnsi" w:cstheme="minorHAnsi"/>
        </w:rPr>
        <w:tab/>
        <w:t>Cochrane Handbook for Systematic Reviews of Interventions Version 5.1.0 [updated March 2011]. The Cochrane Collaboration, 2011</w:t>
      </w:r>
    </w:p>
    <w:p w14:paraId="20C9D1EF" w14:textId="77777777" w:rsidR="00490C98" w:rsidRPr="002B391E" w:rsidRDefault="00490C98" w:rsidP="00987EF7">
      <w:pPr>
        <w:spacing w:after="0" w:line="240" w:lineRule="auto"/>
        <w:rPr>
          <w:rFonts w:asciiTheme="minorHAnsi" w:hAnsiTheme="minorHAnsi" w:cstheme="minorHAnsi"/>
        </w:rPr>
      </w:pPr>
      <w:r w:rsidRPr="002B391E">
        <w:rPr>
          <w:rFonts w:asciiTheme="minorHAnsi" w:hAnsiTheme="minorHAnsi" w:cstheme="minorHAnsi"/>
        </w:rPr>
        <w:t xml:space="preserve">Journal/Book/Source: Available from </w:t>
      </w:r>
      <w:hyperlink r:id="rId50" w:history="1">
        <w:r w:rsidR="00DE2516" w:rsidRPr="002B391E">
          <w:rPr>
            <w:rStyle w:val="Hyperlink"/>
            <w:rFonts w:asciiTheme="minorHAnsi" w:hAnsiTheme="minorHAnsi" w:cstheme="minorHAnsi"/>
          </w:rPr>
          <w:t>www.cochrane-handbook.org</w:t>
        </w:r>
      </w:hyperlink>
    </w:p>
    <w:p w14:paraId="79878501" w14:textId="77777777" w:rsidR="00DE2516" w:rsidRPr="002B391E" w:rsidRDefault="00DE2516" w:rsidP="00987EF7">
      <w:pPr>
        <w:spacing w:after="0" w:line="240" w:lineRule="auto"/>
        <w:rPr>
          <w:rFonts w:asciiTheme="minorHAnsi" w:hAnsiTheme="minorHAnsi" w:cstheme="minorHAnsi"/>
        </w:rPr>
      </w:pPr>
    </w:p>
    <w:p w14:paraId="5F0666A1" w14:textId="77777777" w:rsidR="00DE2516" w:rsidRPr="002B391E" w:rsidRDefault="00DE2516" w:rsidP="00987EF7">
      <w:pPr>
        <w:spacing w:after="0" w:line="240" w:lineRule="auto"/>
        <w:rPr>
          <w:rFonts w:asciiTheme="minorHAnsi" w:hAnsiTheme="minorHAnsi" w:cstheme="minorHAnsi"/>
        </w:rPr>
      </w:pPr>
    </w:p>
    <w:p w14:paraId="139C24A7" w14:textId="77777777" w:rsidR="00DE2516" w:rsidRPr="002B391E" w:rsidRDefault="00DE2516" w:rsidP="00987EF7">
      <w:pPr>
        <w:spacing w:after="0" w:line="240" w:lineRule="auto"/>
        <w:rPr>
          <w:rFonts w:asciiTheme="minorHAnsi" w:hAnsiTheme="minorHAnsi" w:cstheme="minorHAnsi"/>
        </w:rPr>
      </w:pPr>
      <w:r w:rsidRPr="002B391E">
        <w:rPr>
          <w:rFonts w:asciiTheme="minorHAnsi" w:hAnsiTheme="minorHAnsi" w:cstheme="minorHAnsi"/>
        </w:rPr>
        <w:t xml:space="preserve">How to cite the RevMan software in RevMan: </w:t>
      </w:r>
    </w:p>
    <w:p w14:paraId="6836DF4D" w14:textId="77777777" w:rsidR="00DE2516" w:rsidRPr="002B391E" w:rsidRDefault="00DE2516" w:rsidP="00DE2516">
      <w:pPr>
        <w:autoSpaceDE w:val="0"/>
        <w:autoSpaceDN w:val="0"/>
        <w:adjustRightInd w:val="0"/>
        <w:spacing w:after="0" w:line="240" w:lineRule="auto"/>
        <w:rPr>
          <w:rFonts w:asciiTheme="minorHAnsi" w:hAnsiTheme="minorHAnsi" w:cstheme="minorHAnsi"/>
          <w:bCs/>
          <w:i/>
          <w:iCs/>
          <w:color w:val="4F82BE"/>
        </w:rPr>
      </w:pPr>
    </w:p>
    <w:p w14:paraId="1C217580" w14:textId="77777777" w:rsidR="00DE2516" w:rsidRPr="002B391E" w:rsidRDefault="00DE2516" w:rsidP="00DE2516">
      <w:pPr>
        <w:autoSpaceDE w:val="0"/>
        <w:autoSpaceDN w:val="0"/>
        <w:adjustRightInd w:val="0"/>
        <w:spacing w:after="0" w:line="240" w:lineRule="auto"/>
        <w:rPr>
          <w:rFonts w:asciiTheme="minorHAnsi" w:hAnsiTheme="minorHAnsi" w:cstheme="minorHAnsi"/>
          <w:color w:val="000000"/>
        </w:rPr>
      </w:pPr>
      <w:r w:rsidRPr="002B391E">
        <w:rPr>
          <w:rFonts w:asciiTheme="minorHAnsi" w:hAnsiTheme="minorHAnsi" w:cstheme="minorHAnsi"/>
          <w:bCs/>
          <w:color w:val="000000"/>
        </w:rPr>
        <w:t xml:space="preserve">Reference type: </w:t>
      </w:r>
      <w:r w:rsidRPr="002B391E">
        <w:rPr>
          <w:rFonts w:asciiTheme="minorHAnsi" w:hAnsiTheme="minorHAnsi" w:cstheme="minorHAnsi"/>
          <w:bCs/>
          <w:color w:val="000000"/>
        </w:rPr>
        <w:tab/>
      </w:r>
      <w:r w:rsidRPr="002B391E">
        <w:rPr>
          <w:rFonts w:asciiTheme="minorHAnsi" w:hAnsiTheme="minorHAnsi" w:cstheme="minorHAnsi"/>
          <w:color w:val="000000"/>
        </w:rPr>
        <w:t>Computer program</w:t>
      </w:r>
    </w:p>
    <w:p w14:paraId="4AA571E3" w14:textId="77777777" w:rsidR="00DE2516" w:rsidRPr="002B391E" w:rsidRDefault="00DE2516" w:rsidP="00DE2516">
      <w:pPr>
        <w:autoSpaceDE w:val="0"/>
        <w:autoSpaceDN w:val="0"/>
        <w:adjustRightInd w:val="0"/>
        <w:spacing w:after="0" w:line="240" w:lineRule="auto"/>
        <w:rPr>
          <w:rFonts w:asciiTheme="minorHAnsi" w:hAnsiTheme="minorHAnsi" w:cstheme="minorHAnsi"/>
          <w:color w:val="000000"/>
        </w:rPr>
      </w:pPr>
      <w:r w:rsidRPr="002B391E">
        <w:rPr>
          <w:rFonts w:asciiTheme="minorHAnsi" w:hAnsiTheme="minorHAnsi" w:cstheme="minorHAnsi"/>
          <w:bCs/>
          <w:color w:val="000000"/>
        </w:rPr>
        <w:t xml:space="preserve">English title: </w:t>
      </w:r>
      <w:r w:rsidRPr="002B391E">
        <w:rPr>
          <w:rFonts w:asciiTheme="minorHAnsi" w:hAnsiTheme="minorHAnsi" w:cstheme="minorHAnsi"/>
          <w:bCs/>
          <w:color w:val="000000"/>
        </w:rPr>
        <w:tab/>
      </w:r>
      <w:r w:rsidRPr="002B391E">
        <w:rPr>
          <w:rFonts w:asciiTheme="minorHAnsi" w:hAnsiTheme="minorHAnsi" w:cstheme="minorHAnsi"/>
          <w:bCs/>
          <w:color w:val="000000"/>
        </w:rPr>
        <w:tab/>
      </w:r>
      <w:r w:rsidRPr="002B391E">
        <w:rPr>
          <w:rFonts w:asciiTheme="minorHAnsi" w:hAnsiTheme="minorHAnsi" w:cstheme="minorHAnsi"/>
          <w:color w:val="000000"/>
        </w:rPr>
        <w:t>Review Manager (RevMan)</w:t>
      </w:r>
    </w:p>
    <w:p w14:paraId="480EE8C2" w14:textId="77777777" w:rsidR="00DE2516" w:rsidRPr="002B391E" w:rsidRDefault="00DE2516" w:rsidP="00DE2516">
      <w:pPr>
        <w:autoSpaceDE w:val="0"/>
        <w:autoSpaceDN w:val="0"/>
        <w:adjustRightInd w:val="0"/>
        <w:spacing w:after="0" w:line="240" w:lineRule="auto"/>
        <w:rPr>
          <w:rFonts w:asciiTheme="minorHAnsi" w:hAnsiTheme="minorHAnsi" w:cstheme="minorHAnsi"/>
          <w:color w:val="000000"/>
        </w:rPr>
      </w:pPr>
      <w:r w:rsidRPr="002B391E">
        <w:rPr>
          <w:rFonts w:asciiTheme="minorHAnsi" w:hAnsiTheme="minorHAnsi" w:cstheme="minorHAnsi"/>
          <w:bCs/>
          <w:color w:val="000000"/>
        </w:rPr>
        <w:t xml:space="preserve">Date of publication: </w:t>
      </w:r>
      <w:r w:rsidRPr="002B391E">
        <w:rPr>
          <w:rFonts w:asciiTheme="minorHAnsi" w:hAnsiTheme="minorHAnsi" w:cstheme="minorHAnsi"/>
          <w:bCs/>
          <w:color w:val="000000"/>
        </w:rPr>
        <w:tab/>
      </w:r>
      <w:r w:rsidRPr="002B391E">
        <w:rPr>
          <w:rFonts w:asciiTheme="minorHAnsi" w:hAnsiTheme="minorHAnsi" w:cstheme="minorHAnsi"/>
          <w:color w:val="000000"/>
        </w:rPr>
        <w:t>2012</w:t>
      </w:r>
    </w:p>
    <w:p w14:paraId="7F042567" w14:textId="77777777" w:rsidR="00DE2516" w:rsidRPr="002B391E" w:rsidRDefault="00DE2516" w:rsidP="00DE2516">
      <w:pPr>
        <w:autoSpaceDE w:val="0"/>
        <w:autoSpaceDN w:val="0"/>
        <w:adjustRightInd w:val="0"/>
        <w:spacing w:after="0" w:line="240" w:lineRule="auto"/>
        <w:rPr>
          <w:rFonts w:asciiTheme="minorHAnsi" w:hAnsiTheme="minorHAnsi" w:cstheme="minorHAnsi"/>
          <w:color w:val="000000"/>
        </w:rPr>
      </w:pPr>
      <w:r w:rsidRPr="002B391E">
        <w:rPr>
          <w:rFonts w:asciiTheme="minorHAnsi" w:hAnsiTheme="minorHAnsi" w:cstheme="minorHAnsi"/>
          <w:bCs/>
          <w:color w:val="000000"/>
        </w:rPr>
        <w:t xml:space="preserve">Edition: </w:t>
      </w:r>
      <w:r w:rsidRPr="002B391E">
        <w:rPr>
          <w:rFonts w:asciiTheme="minorHAnsi" w:hAnsiTheme="minorHAnsi" w:cstheme="minorHAnsi"/>
          <w:bCs/>
          <w:color w:val="000000"/>
        </w:rPr>
        <w:tab/>
      </w:r>
      <w:r w:rsidRPr="002B391E">
        <w:rPr>
          <w:rFonts w:asciiTheme="minorHAnsi" w:hAnsiTheme="minorHAnsi" w:cstheme="minorHAnsi"/>
          <w:bCs/>
          <w:color w:val="000000"/>
        </w:rPr>
        <w:tab/>
      </w:r>
      <w:r w:rsidRPr="002B391E">
        <w:rPr>
          <w:rFonts w:asciiTheme="minorHAnsi" w:hAnsiTheme="minorHAnsi" w:cstheme="minorHAnsi"/>
          <w:color w:val="000000"/>
        </w:rPr>
        <w:t>5.2</w:t>
      </w:r>
    </w:p>
    <w:p w14:paraId="5D1BD2D5" w14:textId="77777777" w:rsidR="00DE2516" w:rsidRPr="002B391E" w:rsidRDefault="00DE2516" w:rsidP="00DE2516">
      <w:pPr>
        <w:autoSpaceDE w:val="0"/>
        <w:autoSpaceDN w:val="0"/>
        <w:adjustRightInd w:val="0"/>
        <w:spacing w:after="0" w:line="240" w:lineRule="auto"/>
        <w:rPr>
          <w:rFonts w:asciiTheme="minorHAnsi" w:hAnsiTheme="minorHAnsi" w:cstheme="minorHAnsi"/>
          <w:color w:val="000000"/>
        </w:rPr>
      </w:pPr>
      <w:r w:rsidRPr="002B391E">
        <w:rPr>
          <w:rFonts w:asciiTheme="minorHAnsi" w:hAnsiTheme="minorHAnsi" w:cstheme="minorHAnsi"/>
          <w:bCs/>
          <w:color w:val="000000"/>
        </w:rPr>
        <w:t>Publisher name:</w:t>
      </w:r>
      <w:r w:rsidRPr="002B391E">
        <w:rPr>
          <w:rFonts w:asciiTheme="minorHAnsi" w:hAnsiTheme="minorHAnsi" w:cstheme="minorHAnsi"/>
          <w:bCs/>
          <w:color w:val="000000"/>
        </w:rPr>
        <w:tab/>
      </w:r>
      <w:r w:rsidRPr="002B391E">
        <w:rPr>
          <w:rFonts w:asciiTheme="minorHAnsi" w:hAnsiTheme="minorHAnsi" w:cstheme="minorHAnsi"/>
          <w:color w:val="000000"/>
        </w:rPr>
        <w:t>The Nordic Cochrane Centre, The Cochrane Collaboration</w:t>
      </w:r>
    </w:p>
    <w:p w14:paraId="0F741D4F" w14:textId="77777777" w:rsidR="00DE2516" w:rsidRPr="002B391E" w:rsidRDefault="00DE2516" w:rsidP="00DE2516">
      <w:pPr>
        <w:spacing w:after="0" w:line="240" w:lineRule="auto"/>
        <w:rPr>
          <w:rFonts w:asciiTheme="minorHAnsi" w:hAnsiTheme="minorHAnsi" w:cstheme="minorHAnsi"/>
        </w:rPr>
      </w:pPr>
      <w:r w:rsidRPr="002B391E">
        <w:rPr>
          <w:rFonts w:asciiTheme="minorHAnsi" w:hAnsiTheme="minorHAnsi" w:cstheme="minorHAnsi"/>
          <w:bCs/>
          <w:color w:val="000000"/>
        </w:rPr>
        <w:t xml:space="preserve">City of publication:  </w:t>
      </w:r>
      <w:r w:rsidRPr="002B391E">
        <w:rPr>
          <w:rFonts w:asciiTheme="minorHAnsi" w:hAnsiTheme="minorHAnsi" w:cstheme="minorHAnsi"/>
          <w:bCs/>
          <w:color w:val="000000"/>
        </w:rPr>
        <w:tab/>
      </w:r>
      <w:r w:rsidRPr="002B391E">
        <w:rPr>
          <w:rFonts w:asciiTheme="minorHAnsi" w:hAnsiTheme="minorHAnsi" w:cstheme="minorHAnsi"/>
          <w:color w:val="000000"/>
        </w:rPr>
        <w:t>Copenhagen</w:t>
      </w:r>
    </w:p>
    <w:p w14:paraId="749510B3" w14:textId="77777777" w:rsidR="00490C98" w:rsidRPr="002B391E" w:rsidRDefault="00490C98" w:rsidP="00987EF7">
      <w:pPr>
        <w:spacing w:after="0" w:line="240" w:lineRule="auto"/>
        <w:rPr>
          <w:rFonts w:asciiTheme="minorHAnsi" w:hAnsiTheme="minorHAnsi" w:cstheme="minorHAnsi"/>
        </w:rPr>
      </w:pPr>
    </w:p>
    <w:p w14:paraId="15AE9B4A" w14:textId="77777777" w:rsidR="00490C98" w:rsidRPr="002B391E" w:rsidRDefault="00490C98" w:rsidP="00987EF7">
      <w:pPr>
        <w:spacing w:after="0" w:line="240" w:lineRule="auto"/>
        <w:rPr>
          <w:rFonts w:asciiTheme="minorHAnsi" w:hAnsiTheme="minorHAnsi" w:cstheme="minorHAnsi"/>
        </w:rPr>
      </w:pPr>
    </w:p>
    <w:p w14:paraId="66882DE3" w14:textId="77777777" w:rsidR="00490C98" w:rsidRPr="002B391E" w:rsidRDefault="00490C98" w:rsidP="00987EF7">
      <w:pPr>
        <w:pStyle w:val="Heading3"/>
        <w:rPr>
          <w:rFonts w:asciiTheme="minorHAnsi" w:hAnsiTheme="minorHAnsi" w:cstheme="minorHAnsi"/>
          <w:b w:val="0"/>
          <w:bCs w:val="0"/>
          <w:i w:val="0"/>
          <w:iCs w:val="0"/>
          <w:sz w:val="22"/>
          <w:szCs w:val="22"/>
        </w:rPr>
      </w:pPr>
      <w:r w:rsidRPr="002B391E">
        <w:rPr>
          <w:rFonts w:asciiTheme="minorHAnsi" w:hAnsiTheme="minorHAnsi" w:cstheme="minorHAnsi"/>
          <w:b w:val="0"/>
          <w:bCs w:val="0"/>
          <w:i w:val="0"/>
          <w:iCs w:val="0"/>
          <w:sz w:val="22"/>
          <w:szCs w:val="22"/>
        </w:rPr>
        <w:t xml:space="preserve">How to cite Schünemann 2011 in RevMan: </w:t>
      </w:r>
    </w:p>
    <w:p w14:paraId="11554CA9" w14:textId="77777777" w:rsidR="00490C98" w:rsidRPr="002B391E" w:rsidRDefault="00490C98" w:rsidP="00987EF7">
      <w:pPr>
        <w:pStyle w:val="Heading3"/>
        <w:spacing w:after="0"/>
        <w:rPr>
          <w:rFonts w:asciiTheme="minorHAnsi" w:hAnsiTheme="minorHAnsi" w:cstheme="minorHAnsi"/>
          <w:b w:val="0"/>
          <w:bCs w:val="0"/>
          <w:i w:val="0"/>
          <w:iCs w:val="0"/>
          <w:sz w:val="22"/>
          <w:szCs w:val="22"/>
        </w:rPr>
      </w:pPr>
      <w:r w:rsidRPr="002B391E">
        <w:rPr>
          <w:rFonts w:asciiTheme="minorHAnsi" w:hAnsiTheme="minorHAnsi" w:cstheme="minorHAnsi"/>
          <w:b w:val="0"/>
          <w:bCs w:val="0"/>
          <w:i w:val="0"/>
          <w:iCs w:val="0"/>
          <w:sz w:val="22"/>
          <w:szCs w:val="22"/>
        </w:rPr>
        <w:t xml:space="preserve">Reference ID: </w:t>
      </w:r>
      <w:r w:rsidRPr="002B391E">
        <w:rPr>
          <w:rFonts w:asciiTheme="minorHAnsi" w:hAnsiTheme="minorHAnsi" w:cstheme="minorHAnsi"/>
          <w:b w:val="0"/>
          <w:bCs w:val="0"/>
          <w:i w:val="0"/>
          <w:iCs w:val="0"/>
          <w:sz w:val="22"/>
          <w:szCs w:val="22"/>
        </w:rPr>
        <w:tab/>
      </w:r>
      <w:r w:rsidRPr="002B391E">
        <w:rPr>
          <w:rFonts w:asciiTheme="minorHAnsi" w:hAnsiTheme="minorHAnsi" w:cstheme="minorHAnsi"/>
          <w:b w:val="0"/>
          <w:bCs w:val="0"/>
          <w:i w:val="0"/>
          <w:iCs w:val="0"/>
          <w:sz w:val="22"/>
          <w:szCs w:val="22"/>
        </w:rPr>
        <w:tab/>
        <w:t>Schünemann 2011  </w:t>
      </w:r>
    </w:p>
    <w:p w14:paraId="106AB827" w14:textId="77777777" w:rsidR="00490C98" w:rsidRPr="002B391E" w:rsidRDefault="00490C98" w:rsidP="00987EF7">
      <w:pPr>
        <w:pStyle w:val="Heading3"/>
        <w:spacing w:after="0"/>
        <w:rPr>
          <w:rFonts w:asciiTheme="minorHAnsi" w:hAnsiTheme="minorHAnsi" w:cstheme="minorHAnsi"/>
          <w:b w:val="0"/>
          <w:bCs w:val="0"/>
          <w:i w:val="0"/>
          <w:iCs w:val="0"/>
          <w:sz w:val="22"/>
          <w:szCs w:val="22"/>
        </w:rPr>
      </w:pPr>
      <w:r w:rsidRPr="002B391E">
        <w:rPr>
          <w:rFonts w:asciiTheme="minorHAnsi" w:hAnsiTheme="minorHAnsi" w:cstheme="minorHAnsi"/>
          <w:b w:val="0"/>
          <w:bCs w:val="0"/>
          <w:i w:val="0"/>
          <w:iCs w:val="0"/>
          <w:sz w:val="22"/>
          <w:szCs w:val="22"/>
        </w:rPr>
        <w:t xml:space="preserve">Reference Type: </w:t>
      </w:r>
      <w:r w:rsidRPr="002B391E">
        <w:rPr>
          <w:rFonts w:asciiTheme="minorHAnsi" w:hAnsiTheme="minorHAnsi" w:cstheme="minorHAnsi"/>
          <w:b w:val="0"/>
          <w:bCs w:val="0"/>
          <w:i w:val="0"/>
          <w:iCs w:val="0"/>
          <w:sz w:val="22"/>
          <w:szCs w:val="22"/>
        </w:rPr>
        <w:tab/>
        <w:t>Other</w:t>
      </w:r>
    </w:p>
    <w:p w14:paraId="692771F4" w14:textId="77777777" w:rsidR="00490C98" w:rsidRPr="002B391E" w:rsidRDefault="00490C98" w:rsidP="00987EF7">
      <w:pPr>
        <w:pStyle w:val="Heading3"/>
        <w:spacing w:after="0"/>
        <w:rPr>
          <w:rFonts w:asciiTheme="minorHAnsi" w:hAnsiTheme="minorHAnsi" w:cstheme="minorHAnsi"/>
          <w:b w:val="0"/>
          <w:bCs w:val="0"/>
          <w:i w:val="0"/>
          <w:iCs w:val="0"/>
          <w:sz w:val="22"/>
          <w:szCs w:val="22"/>
        </w:rPr>
      </w:pPr>
    </w:p>
    <w:p w14:paraId="294B89EA" w14:textId="77777777" w:rsidR="00490C98" w:rsidRPr="002B391E" w:rsidRDefault="00490C98" w:rsidP="00CF635C">
      <w:pPr>
        <w:pStyle w:val="NormalWeb"/>
        <w:spacing w:after="0"/>
        <w:ind w:left="2127" w:hanging="2127"/>
        <w:rPr>
          <w:rFonts w:asciiTheme="minorHAnsi" w:hAnsiTheme="minorHAnsi" w:cstheme="minorHAnsi"/>
          <w:sz w:val="22"/>
          <w:szCs w:val="22"/>
        </w:rPr>
      </w:pPr>
      <w:r w:rsidRPr="002B391E">
        <w:rPr>
          <w:rFonts w:asciiTheme="minorHAnsi" w:hAnsiTheme="minorHAnsi" w:cstheme="minorHAnsi"/>
          <w:sz w:val="22"/>
          <w:szCs w:val="22"/>
        </w:rPr>
        <w:t xml:space="preserve">Authors: </w:t>
      </w:r>
      <w:r w:rsidRPr="002B391E">
        <w:rPr>
          <w:rFonts w:asciiTheme="minorHAnsi" w:hAnsiTheme="minorHAnsi" w:cstheme="minorHAnsi"/>
          <w:sz w:val="22"/>
          <w:szCs w:val="22"/>
        </w:rPr>
        <w:tab/>
      </w:r>
      <w:r w:rsidRPr="002B391E">
        <w:rPr>
          <w:rFonts w:asciiTheme="minorHAnsi" w:hAnsiTheme="minorHAnsi" w:cstheme="minorHAnsi"/>
          <w:sz w:val="22"/>
          <w:szCs w:val="22"/>
        </w:rPr>
        <w:tab/>
        <w:t>Schünemann HJ, Oxman AD, Higgins JPT, Vist GE, Glasziou P, Guyatt GH</w:t>
      </w:r>
    </w:p>
    <w:p w14:paraId="51F69B8A" w14:textId="77777777" w:rsidR="00490C98" w:rsidRPr="002B391E" w:rsidRDefault="00490C98" w:rsidP="00CF635C">
      <w:pPr>
        <w:pStyle w:val="NormalWeb"/>
        <w:spacing w:after="0"/>
        <w:ind w:left="2127" w:hanging="2127"/>
        <w:rPr>
          <w:rFonts w:asciiTheme="minorHAnsi" w:hAnsiTheme="minorHAnsi" w:cstheme="minorHAnsi"/>
          <w:sz w:val="22"/>
          <w:szCs w:val="22"/>
        </w:rPr>
      </w:pPr>
      <w:r w:rsidRPr="002B391E">
        <w:rPr>
          <w:rFonts w:asciiTheme="minorHAnsi" w:hAnsiTheme="minorHAnsi" w:cstheme="minorHAnsi"/>
          <w:sz w:val="22"/>
          <w:szCs w:val="22"/>
        </w:rPr>
        <w:t xml:space="preserve">English Title: </w:t>
      </w:r>
      <w:r w:rsidRPr="002B391E">
        <w:rPr>
          <w:rFonts w:asciiTheme="minorHAnsi" w:hAnsiTheme="minorHAnsi" w:cstheme="minorHAnsi"/>
          <w:sz w:val="22"/>
          <w:szCs w:val="22"/>
        </w:rPr>
        <w:tab/>
      </w:r>
      <w:r w:rsidRPr="002B391E">
        <w:rPr>
          <w:rFonts w:asciiTheme="minorHAnsi" w:hAnsiTheme="minorHAnsi" w:cstheme="minorHAnsi"/>
          <w:sz w:val="22"/>
          <w:szCs w:val="22"/>
        </w:rPr>
        <w:tab/>
        <w:t>Chapter 11: Presenting results and ‘Summary of findings' tables. In: Higgins JPT, Green S (editors), Cochrane Handbook for Systematic Reviews of Interventions Version 5.1.0 [updated March 2011]. The Cochrane Collaboration, 2011</w:t>
      </w:r>
    </w:p>
    <w:p w14:paraId="7CB9EC8C" w14:textId="77777777" w:rsidR="00490C98" w:rsidRPr="002B391E" w:rsidRDefault="00490C98" w:rsidP="00987EF7">
      <w:pPr>
        <w:pStyle w:val="NormalWeb"/>
        <w:spacing w:after="0"/>
        <w:rPr>
          <w:rFonts w:asciiTheme="minorHAnsi" w:hAnsiTheme="minorHAnsi" w:cstheme="minorHAnsi"/>
          <w:sz w:val="22"/>
          <w:szCs w:val="22"/>
        </w:rPr>
      </w:pPr>
      <w:r w:rsidRPr="002B391E">
        <w:rPr>
          <w:rFonts w:asciiTheme="minorHAnsi" w:hAnsiTheme="minorHAnsi" w:cstheme="minorHAnsi"/>
          <w:sz w:val="22"/>
          <w:szCs w:val="22"/>
        </w:rPr>
        <w:t>Journal/Book/Source:</w:t>
      </w:r>
      <w:r w:rsidRPr="002B391E">
        <w:rPr>
          <w:rFonts w:asciiTheme="minorHAnsi" w:hAnsiTheme="minorHAnsi" w:cstheme="minorHAnsi"/>
          <w:sz w:val="22"/>
          <w:szCs w:val="22"/>
        </w:rPr>
        <w:tab/>
        <w:t>Available from www.cochrane-handbook.org.</w:t>
      </w:r>
    </w:p>
    <w:p w14:paraId="03B4BAE3" w14:textId="77777777" w:rsidR="00490C98" w:rsidRPr="002B391E" w:rsidRDefault="00490C98" w:rsidP="00987EF7">
      <w:pPr>
        <w:pStyle w:val="NormalWeb"/>
        <w:pBdr>
          <w:bottom w:val="single" w:sz="12" w:space="1" w:color="auto"/>
        </w:pBdr>
        <w:spacing w:after="0"/>
        <w:rPr>
          <w:rFonts w:asciiTheme="minorHAnsi" w:hAnsiTheme="minorHAnsi" w:cstheme="minorHAnsi"/>
          <w:b/>
          <w:bCs/>
          <w:color w:val="0066CC"/>
          <w:sz w:val="22"/>
          <w:szCs w:val="22"/>
        </w:rPr>
      </w:pPr>
    </w:p>
    <w:p w14:paraId="47724C0A" w14:textId="77777777" w:rsidR="00D40D7B" w:rsidRPr="002B391E" w:rsidRDefault="00D40D7B" w:rsidP="00987EF7">
      <w:pPr>
        <w:pStyle w:val="NormalWeb"/>
        <w:spacing w:after="0"/>
        <w:rPr>
          <w:rFonts w:asciiTheme="minorHAnsi" w:hAnsiTheme="minorHAnsi" w:cstheme="minorHAnsi"/>
          <w:b/>
          <w:bCs/>
          <w:color w:val="0066CC"/>
          <w:sz w:val="22"/>
          <w:szCs w:val="22"/>
        </w:rPr>
      </w:pPr>
    </w:p>
    <w:p w14:paraId="06DBF09B" w14:textId="77777777" w:rsidR="00D40D7B" w:rsidRPr="002B391E" w:rsidRDefault="00D40D7B" w:rsidP="00D40D7B">
      <w:pPr>
        <w:pStyle w:val="NormalWeb"/>
        <w:spacing w:after="0"/>
        <w:jc w:val="center"/>
        <w:rPr>
          <w:rFonts w:asciiTheme="minorHAnsi" w:hAnsiTheme="minorHAnsi" w:cstheme="minorHAnsi"/>
          <w:b/>
          <w:bCs/>
          <w:i/>
          <w:color w:val="0066CC"/>
          <w:sz w:val="22"/>
          <w:szCs w:val="22"/>
        </w:rPr>
      </w:pPr>
    </w:p>
    <w:p w14:paraId="3EAA1D09" w14:textId="77777777" w:rsidR="00D40D7B" w:rsidRPr="002B391E" w:rsidRDefault="00D40D7B" w:rsidP="00D40D7B">
      <w:pPr>
        <w:pStyle w:val="NormalWeb"/>
        <w:spacing w:after="0"/>
        <w:jc w:val="center"/>
        <w:rPr>
          <w:rFonts w:asciiTheme="minorHAnsi" w:hAnsiTheme="minorHAnsi" w:cstheme="minorHAnsi"/>
          <w:b/>
          <w:bCs/>
          <w:i/>
          <w:color w:val="0066CC"/>
          <w:sz w:val="22"/>
          <w:szCs w:val="22"/>
        </w:rPr>
      </w:pPr>
    </w:p>
    <w:p w14:paraId="1F28BAFD" w14:textId="77777777" w:rsidR="00D40D7B" w:rsidRPr="002B391E" w:rsidRDefault="00D40D7B" w:rsidP="00D40D7B">
      <w:pPr>
        <w:pStyle w:val="NormalWeb"/>
        <w:spacing w:after="0"/>
        <w:jc w:val="center"/>
        <w:rPr>
          <w:rFonts w:asciiTheme="minorHAnsi" w:hAnsiTheme="minorHAnsi" w:cstheme="minorHAnsi"/>
          <w:b/>
          <w:bCs/>
          <w:i/>
          <w:color w:val="0066CC"/>
          <w:sz w:val="22"/>
          <w:szCs w:val="22"/>
        </w:rPr>
      </w:pPr>
    </w:p>
    <w:p w14:paraId="789A31C8" w14:textId="77777777" w:rsidR="002776C4" w:rsidRPr="002B391E" w:rsidRDefault="002776C4" w:rsidP="002776C4">
      <w:pPr>
        <w:pStyle w:val="NormalWeb"/>
        <w:spacing w:after="0" w:line="276" w:lineRule="auto"/>
        <w:jc w:val="center"/>
        <w:rPr>
          <w:rFonts w:asciiTheme="minorHAnsi" w:hAnsiTheme="minorHAnsi" w:cstheme="minorHAnsi"/>
          <w:b/>
          <w:bCs/>
          <w:i/>
          <w:iCs/>
          <w:color w:val="0066CC"/>
          <w:szCs w:val="22"/>
        </w:rPr>
      </w:pPr>
      <w:r w:rsidRPr="002B391E">
        <w:rPr>
          <w:rFonts w:asciiTheme="minorHAnsi" w:hAnsiTheme="minorHAnsi" w:cstheme="minorHAnsi"/>
          <w:b/>
          <w:bCs/>
          <w:i/>
          <w:iCs/>
          <w:color w:val="0066CC"/>
          <w:szCs w:val="22"/>
        </w:rPr>
        <w:t>We thank Dr Rebecca Ryan, Dr Dell Horey, Prof. Sandy Oliver, Dr. Joanne McKenzie, Dr Megan Prictor, Ms Nancy Santesso and Ms Anneliese Synnot, for developing and refining this guidance.</w:t>
      </w:r>
    </w:p>
    <w:p w14:paraId="4E74B67F" w14:textId="77777777" w:rsidR="00D40D7B" w:rsidRPr="002B391E" w:rsidRDefault="00D40D7B" w:rsidP="002776C4">
      <w:pPr>
        <w:pStyle w:val="NormalWeb"/>
        <w:spacing w:after="0"/>
        <w:jc w:val="center"/>
        <w:rPr>
          <w:rFonts w:asciiTheme="minorHAnsi" w:hAnsiTheme="minorHAnsi" w:cstheme="minorHAnsi"/>
          <w:b/>
          <w:bCs/>
          <w:i/>
          <w:color w:val="0066CC"/>
          <w:sz w:val="22"/>
          <w:szCs w:val="22"/>
        </w:rPr>
      </w:pPr>
    </w:p>
    <w:sectPr w:rsidR="00D40D7B" w:rsidRPr="002B391E" w:rsidSect="00850427">
      <w:footerReference w:type="default" r:id="rId5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C36B9" w14:textId="77777777" w:rsidR="00997E1E" w:rsidRDefault="00997E1E" w:rsidP="00A52FA5">
      <w:pPr>
        <w:spacing w:after="0" w:line="240" w:lineRule="auto"/>
      </w:pPr>
      <w:r>
        <w:separator/>
      </w:r>
    </w:p>
  </w:endnote>
  <w:endnote w:type="continuationSeparator" w:id="0">
    <w:p w14:paraId="00072DC5" w14:textId="77777777" w:rsidR="00997E1E" w:rsidRDefault="00997E1E" w:rsidP="00A5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7DAE7" w14:textId="5B437CFA" w:rsidR="00CE5DBB" w:rsidRDefault="00CE5DBB">
    <w:pPr>
      <w:pStyle w:val="Footer"/>
      <w:jc w:val="right"/>
    </w:pPr>
    <w:r>
      <w:fldChar w:fldCharType="begin"/>
    </w:r>
    <w:r>
      <w:instrText xml:space="preserve"> PAGE   \* MERGEFORMAT </w:instrText>
    </w:r>
    <w:r>
      <w:fldChar w:fldCharType="separate"/>
    </w:r>
    <w:r w:rsidR="00320435" w:rsidRPr="00320435">
      <w:rPr>
        <w:rFonts w:ascii="Calibri" w:hAnsi="Calibri" w:cs="Calibri"/>
        <w:noProof/>
        <w:sz w:val="22"/>
        <w:szCs w:val="22"/>
      </w:rPr>
      <w:t>2</w:t>
    </w:r>
    <w:r>
      <w:rPr>
        <w:rFonts w:ascii="Calibri" w:hAnsi="Calibri" w:cs="Calibri"/>
        <w:noProof/>
        <w:sz w:val="22"/>
        <w:szCs w:val="22"/>
      </w:rPr>
      <w:fldChar w:fldCharType="end"/>
    </w:r>
  </w:p>
  <w:p w14:paraId="0F85A62A" w14:textId="77777777" w:rsidR="00CE5DBB" w:rsidRDefault="00CE5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7AA29" w14:textId="77777777" w:rsidR="00997E1E" w:rsidRDefault="00997E1E" w:rsidP="00A52FA5">
      <w:pPr>
        <w:spacing w:after="0" w:line="240" w:lineRule="auto"/>
      </w:pPr>
      <w:r>
        <w:separator/>
      </w:r>
    </w:p>
  </w:footnote>
  <w:footnote w:type="continuationSeparator" w:id="0">
    <w:p w14:paraId="334AD7D6" w14:textId="77777777" w:rsidR="00997E1E" w:rsidRDefault="00997E1E" w:rsidP="00A52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235"/>
    <w:multiLevelType w:val="hybridMultilevel"/>
    <w:tmpl w:val="BE0A04EE"/>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7C2606"/>
    <w:multiLevelType w:val="hybridMultilevel"/>
    <w:tmpl w:val="BA562AAA"/>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331E01"/>
    <w:multiLevelType w:val="hybridMultilevel"/>
    <w:tmpl w:val="9C40AB02"/>
    <w:lvl w:ilvl="0" w:tplc="B5483576">
      <w:start w:val="1"/>
      <w:numFmt w:val="bullet"/>
      <w:lvlText w:val="o"/>
      <w:lvlJc w:val="left"/>
      <w:pPr>
        <w:tabs>
          <w:tab w:val="num" w:pos="1080"/>
        </w:tabs>
        <w:ind w:left="1080" w:hanging="360"/>
      </w:pPr>
      <w:rPr>
        <w:rFonts w:ascii="Courier New" w:hAnsi="Courier New" w:cs="Courier New"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6C44932"/>
    <w:multiLevelType w:val="hybridMultilevel"/>
    <w:tmpl w:val="C8D0645A"/>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8CD4F5C"/>
    <w:multiLevelType w:val="hybridMultilevel"/>
    <w:tmpl w:val="13B42FE8"/>
    <w:lvl w:ilvl="0" w:tplc="085AD5C2">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cs="Wingdings" w:hint="default"/>
      </w:rPr>
    </w:lvl>
    <w:lvl w:ilvl="3" w:tplc="0C090001">
      <w:start w:val="1"/>
      <w:numFmt w:val="bullet"/>
      <w:lvlText w:val=""/>
      <w:lvlJc w:val="left"/>
      <w:pPr>
        <w:tabs>
          <w:tab w:val="num" w:pos="2160"/>
        </w:tabs>
        <w:ind w:left="2160" w:hanging="360"/>
      </w:pPr>
      <w:rPr>
        <w:rFonts w:ascii="Symbol" w:hAnsi="Symbol" w:cs="Symbol" w:hint="default"/>
      </w:rPr>
    </w:lvl>
    <w:lvl w:ilvl="4" w:tplc="0C090003">
      <w:start w:val="1"/>
      <w:numFmt w:val="bullet"/>
      <w:lvlText w:val="o"/>
      <w:lvlJc w:val="left"/>
      <w:pPr>
        <w:tabs>
          <w:tab w:val="num" w:pos="2880"/>
        </w:tabs>
        <w:ind w:left="2880" w:hanging="360"/>
      </w:pPr>
      <w:rPr>
        <w:rFonts w:ascii="Courier New" w:hAnsi="Courier New" w:cs="Courier New" w:hint="default"/>
      </w:rPr>
    </w:lvl>
    <w:lvl w:ilvl="5" w:tplc="0C090005">
      <w:start w:val="1"/>
      <w:numFmt w:val="bullet"/>
      <w:lvlText w:val=""/>
      <w:lvlJc w:val="left"/>
      <w:pPr>
        <w:tabs>
          <w:tab w:val="num" w:pos="3600"/>
        </w:tabs>
        <w:ind w:left="3600" w:hanging="360"/>
      </w:pPr>
      <w:rPr>
        <w:rFonts w:ascii="Wingdings" w:hAnsi="Wingdings" w:cs="Wingdings" w:hint="default"/>
      </w:rPr>
    </w:lvl>
    <w:lvl w:ilvl="6" w:tplc="0C090001">
      <w:start w:val="1"/>
      <w:numFmt w:val="bullet"/>
      <w:lvlText w:val=""/>
      <w:lvlJc w:val="left"/>
      <w:pPr>
        <w:tabs>
          <w:tab w:val="num" w:pos="4320"/>
        </w:tabs>
        <w:ind w:left="4320" w:hanging="360"/>
      </w:pPr>
      <w:rPr>
        <w:rFonts w:ascii="Symbol" w:hAnsi="Symbol" w:cs="Symbol" w:hint="default"/>
      </w:rPr>
    </w:lvl>
    <w:lvl w:ilvl="7" w:tplc="0C090003">
      <w:start w:val="1"/>
      <w:numFmt w:val="bullet"/>
      <w:lvlText w:val="o"/>
      <w:lvlJc w:val="left"/>
      <w:pPr>
        <w:tabs>
          <w:tab w:val="num" w:pos="5040"/>
        </w:tabs>
        <w:ind w:left="5040" w:hanging="360"/>
      </w:pPr>
      <w:rPr>
        <w:rFonts w:ascii="Courier New" w:hAnsi="Courier New" w:cs="Courier New" w:hint="default"/>
      </w:rPr>
    </w:lvl>
    <w:lvl w:ilvl="8" w:tplc="0C090005">
      <w:start w:val="1"/>
      <w:numFmt w:val="bullet"/>
      <w:lvlText w:val=""/>
      <w:lvlJc w:val="left"/>
      <w:pPr>
        <w:tabs>
          <w:tab w:val="num" w:pos="5760"/>
        </w:tabs>
        <w:ind w:left="5760" w:hanging="360"/>
      </w:pPr>
      <w:rPr>
        <w:rFonts w:ascii="Wingdings" w:hAnsi="Wingdings" w:cs="Wingdings" w:hint="default"/>
      </w:rPr>
    </w:lvl>
  </w:abstractNum>
  <w:abstractNum w:abstractNumId="5" w15:restartNumberingAfterBreak="0">
    <w:nsid w:val="0D1A4660"/>
    <w:multiLevelType w:val="hybridMultilevel"/>
    <w:tmpl w:val="4E22E54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11BB7963"/>
    <w:multiLevelType w:val="multilevel"/>
    <w:tmpl w:val="9C40AB02"/>
    <w:lvl w:ilvl="0">
      <w:start w:val="1"/>
      <w:numFmt w:val="bullet"/>
      <w:lvlText w:val="o"/>
      <w:lvlJc w:val="left"/>
      <w:pPr>
        <w:tabs>
          <w:tab w:val="num" w:pos="1080"/>
        </w:tabs>
        <w:ind w:left="1080" w:hanging="360"/>
      </w:pPr>
      <w:rPr>
        <w:rFonts w:ascii="Courier New" w:hAnsi="Courier New" w:cs="Courier New"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29815BE"/>
    <w:multiLevelType w:val="hybridMultilevel"/>
    <w:tmpl w:val="A184BC42"/>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2BD18A8"/>
    <w:multiLevelType w:val="hybridMultilevel"/>
    <w:tmpl w:val="3E70CB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53F5636"/>
    <w:multiLevelType w:val="hybridMultilevel"/>
    <w:tmpl w:val="4C805D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155A542F"/>
    <w:multiLevelType w:val="hybridMultilevel"/>
    <w:tmpl w:val="BD3C56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DF40FC"/>
    <w:multiLevelType w:val="hybridMultilevel"/>
    <w:tmpl w:val="6F48B58A"/>
    <w:lvl w:ilvl="0" w:tplc="7CDEDBE0">
      <w:start w:val="1"/>
      <w:numFmt w:val="bullet"/>
      <w:lvlText w:val=""/>
      <w:lvlJc w:val="left"/>
      <w:pPr>
        <w:tabs>
          <w:tab w:val="num" w:pos="1080"/>
        </w:tabs>
        <w:ind w:left="1080" w:hanging="360"/>
      </w:pPr>
      <w:rPr>
        <w:rFonts w:ascii="Symbol" w:hAnsi="Symbol" w:cs="Symbol" w:hint="default"/>
        <w:color w:val="auto"/>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16097F60"/>
    <w:multiLevelType w:val="hybridMultilevel"/>
    <w:tmpl w:val="B262D70C"/>
    <w:lvl w:ilvl="0" w:tplc="0C090001">
      <w:start w:val="1"/>
      <w:numFmt w:val="bulle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start w:val="1"/>
      <w:numFmt w:val="bullet"/>
      <w:lvlText w:val=""/>
      <w:lvlJc w:val="left"/>
      <w:pPr>
        <w:ind w:left="3240" w:hanging="360"/>
      </w:pPr>
      <w:rPr>
        <w:rFonts w:ascii="Symbol" w:hAnsi="Symbol" w:cs="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cs="Wingdings" w:hint="default"/>
      </w:rPr>
    </w:lvl>
    <w:lvl w:ilvl="6" w:tplc="0C090001">
      <w:start w:val="1"/>
      <w:numFmt w:val="bullet"/>
      <w:lvlText w:val=""/>
      <w:lvlJc w:val="left"/>
      <w:pPr>
        <w:ind w:left="5400" w:hanging="360"/>
      </w:pPr>
      <w:rPr>
        <w:rFonts w:ascii="Symbol" w:hAnsi="Symbol" w:cs="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cs="Wingdings" w:hint="default"/>
      </w:rPr>
    </w:lvl>
  </w:abstractNum>
  <w:abstractNum w:abstractNumId="13" w15:restartNumberingAfterBreak="0">
    <w:nsid w:val="1FE43397"/>
    <w:multiLevelType w:val="hybridMultilevel"/>
    <w:tmpl w:val="BD3C56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503DDD"/>
    <w:multiLevelType w:val="hybridMultilevel"/>
    <w:tmpl w:val="13B43F20"/>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5" w15:restartNumberingAfterBreak="0">
    <w:nsid w:val="2B133244"/>
    <w:multiLevelType w:val="hybridMultilevel"/>
    <w:tmpl w:val="41B2D3C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15:restartNumberingAfterBreak="0">
    <w:nsid w:val="2CBE3A18"/>
    <w:multiLevelType w:val="hybridMultilevel"/>
    <w:tmpl w:val="10FC0C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FD2317"/>
    <w:multiLevelType w:val="hybridMultilevel"/>
    <w:tmpl w:val="BC20BBFE"/>
    <w:lvl w:ilvl="0" w:tplc="7CDEDBE0">
      <w:start w:val="1"/>
      <w:numFmt w:val="bullet"/>
      <w:lvlText w:val=""/>
      <w:lvlJc w:val="left"/>
      <w:pPr>
        <w:tabs>
          <w:tab w:val="num" w:pos="420"/>
        </w:tabs>
        <w:ind w:left="420" w:hanging="360"/>
      </w:pPr>
      <w:rPr>
        <w:rFonts w:ascii="Symbol" w:hAnsi="Symbol" w:cs="Symbol" w:hint="default"/>
        <w:color w:val="auto"/>
        <w:sz w:val="24"/>
        <w:szCs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8" w15:restartNumberingAfterBreak="0">
    <w:nsid w:val="328B3907"/>
    <w:multiLevelType w:val="hybridMultilevel"/>
    <w:tmpl w:val="0F2EC7E4"/>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9" w15:restartNumberingAfterBreak="0">
    <w:nsid w:val="32B171F0"/>
    <w:multiLevelType w:val="hybridMultilevel"/>
    <w:tmpl w:val="A468D7CA"/>
    <w:lvl w:ilvl="0" w:tplc="085AD5C2">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cs="Wingdings" w:hint="default"/>
      </w:rPr>
    </w:lvl>
    <w:lvl w:ilvl="3" w:tplc="0C090001">
      <w:start w:val="1"/>
      <w:numFmt w:val="bullet"/>
      <w:lvlText w:val=""/>
      <w:lvlJc w:val="left"/>
      <w:pPr>
        <w:tabs>
          <w:tab w:val="num" w:pos="2160"/>
        </w:tabs>
        <w:ind w:left="2160" w:hanging="360"/>
      </w:pPr>
      <w:rPr>
        <w:rFonts w:ascii="Symbol" w:hAnsi="Symbol" w:cs="Symbol" w:hint="default"/>
      </w:rPr>
    </w:lvl>
    <w:lvl w:ilvl="4" w:tplc="0C090003">
      <w:start w:val="1"/>
      <w:numFmt w:val="bullet"/>
      <w:lvlText w:val="o"/>
      <w:lvlJc w:val="left"/>
      <w:pPr>
        <w:tabs>
          <w:tab w:val="num" w:pos="2880"/>
        </w:tabs>
        <w:ind w:left="2880" w:hanging="360"/>
      </w:pPr>
      <w:rPr>
        <w:rFonts w:ascii="Courier New" w:hAnsi="Courier New" w:cs="Courier New" w:hint="default"/>
      </w:rPr>
    </w:lvl>
    <w:lvl w:ilvl="5" w:tplc="0C090005">
      <w:start w:val="1"/>
      <w:numFmt w:val="bullet"/>
      <w:lvlText w:val=""/>
      <w:lvlJc w:val="left"/>
      <w:pPr>
        <w:tabs>
          <w:tab w:val="num" w:pos="3600"/>
        </w:tabs>
        <w:ind w:left="3600" w:hanging="360"/>
      </w:pPr>
      <w:rPr>
        <w:rFonts w:ascii="Wingdings" w:hAnsi="Wingdings" w:cs="Wingdings" w:hint="default"/>
      </w:rPr>
    </w:lvl>
    <w:lvl w:ilvl="6" w:tplc="0C090001">
      <w:start w:val="1"/>
      <w:numFmt w:val="bullet"/>
      <w:lvlText w:val=""/>
      <w:lvlJc w:val="left"/>
      <w:pPr>
        <w:tabs>
          <w:tab w:val="num" w:pos="4320"/>
        </w:tabs>
        <w:ind w:left="4320" w:hanging="360"/>
      </w:pPr>
      <w:rPr>
        <w:rFonts w:ascii="Symbol" w:hAnsi="Symbol" w:cs="Symbol" w:hint="default"/>
      </w:rPr>
    </w:lvl>
    <w:lvl w:ilvl="7" w:tplc="0C090003">
      <w:start w:val="1"/>
      <w:numFmt w:val="bullet"/>
      <w:lvlText w:val="o"/>
      <w:lvlJc w:val="left"/>
      <w:pPr>
        <w:tabs>
          <w:tab w:val="num" w:pos="5040"/>
        </w:tabs>
        <w:ind w:left="5040" w:hanging="360"/>
      </w:pPr>
      <w:rPr>
        <w:rFonts w:ascii="Courier New" w:hAnsi="Courier New" w:cs="Courier New" w:hint="default"/>
      </w:rPr>
    </w:lvl>
    <w:lvl w:ilvl="8" w:tplc="0C090005">
      <w:start w:val="1"/>
      <w:numFmt w:val="bullet"/>
      <w:lvlText w:val=""/>
      <w:lvlJc w:val="left"/>
      <w:pPr>
        <w:tabs>
          <w:tab w:val="num" w:pos="5760"/>
        </w:tabs>
        <w:ind w:left="5760" w:hanging="360"/>
      </w:pPr>
      <w:rPr>
        <w:rFonts w:ascii="Wingdings" w:hAnsi="Wingdings" w:cs="Wingdings" w:hint="default"/>
      </w:rPr>
    </w:lvl>
  </w:abstractNum>
  <w:abstractNum w:abstractNumId="20" w15:restartNumberingAfterBreak="0">
    <w:nsid w:val="48A40440"/>
    <w:multiLevelType w:val="hybridMultilevel"/>
    <w:tmpl w:val="9B103D44"/>
    <w:lvl w:ilvl="0" w:tplc="7CDEDBE0">
      <w:start w:val="1"/>
      <w:numFmt w:val="bullet"/>
      <w:lvlText w:val=""/>
      <w:lvlJc w:val="left"/>
      <w:pPr>
        <w:tabs>
          <w:tab w:val="num" w:pos="720"/>
        </w:tabs>
        <w:ind w:left="720" w:hanging="360"/>
      </w:pPr>
      <w:rPr>
        <w:rFonts w:ascii="Symbol" w:hAnsi="Symbol" w:cs="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50A20B34"/>
    <w:multiLevelType w:val="hybridMultilevel"/>
    <w:tmpl w:val="FD484DBE"/>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11606CA"/>
    <w:multiLevelType w:val="hybridMultilevel"/>
    <w:tmpl w:val="4934CCF6"/>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23" w15:restartNumberingAfterBreak="0">
    <w:nsid w:val="514D2D97"/>
    <w:multiLevelType w:val="hybridMultilevel"/>
    <w:tmpl w:val="713A6046"/>
    <w:lvl w:ilvl="0" w:tplc="085AD5C2">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cs="Wingdings" w:hint="default"/>
      </w:rPr>
    </w:lvl>
    <w:lvl w:ilvl="3" w:tplc="0C090001">
      <w:start w:val="1"/>
      <w:numFmt w:val="bullet"/>
      <w:lvlText w:val=""/>
      <w:lvlJc w:val="left"/>
      <w:pPr>
        <w:tabs>
          <w:tab w:val="num" w:pos="2160"/>
        </w:tabs>
        <w:ind w:left="2160" w:hanging="360"/>
      </w:pPr>
      <w:rPr>
        <w:rFonts w:ascii="Symbol" w:hAnsi="Symbol" w:cs="Symbol" w:hint="default"/>
      </w:rPr>
    </w:lvl>
    <w:lvl w:ilvl="4" w:tplc="0C090003">
      <w:start w:val="1"/>
      <w:numFmt w:val="bullet"/>
      <w:lvlText w:val="o"/>
      <w:lvlJc w:val="left"/>
      <w:pPr>
        <w:tabs>
          <w:tab w:val="num" w:pos="2880"/>
        </w:tabs>
        <w:ind w:left="2880" w:hanging="360"/>
      </w:pPr>
      <w:rPr>
        <w:rFonts w:ascii="Courier New" w:hAnsi="Courier New" w:cs="Courier New" w:hint="default"/>
      </w:rPr>
    </w:lvl>
    <w:lvl w:ilvl="5" w:tplc="0C090005">
      <w:start w:val="1"/>
      <w:numFmt w:val="bullet"/>
      <w:lvlText w:val=""/>
      <w:lvlJc w:val="left"/>
      <w:pPr>
        <w:tabs>
          <w:tab w:val="num" w:pos="3600"/>
        </w:tabs>
        <w:ind w:left="3600" w:hanging="360"/>
      </w:pPr>
      <w:rPr>
        <w:rFonts w:ascii="Wingdings" w:hAnsi="Wingdings" w:cs="Wingdings" w:hint="default"/>
      </w:rPr>
    </w:lvl>
    <w:lvl w:ilvl="6" w:tplc="0C090001">
      <w:start w:val="1"/>
      <w:numFmt w:val="bullet"/>
      <w:lvlText w:val=""/>
      <w:lvlJc w:val="left"/>
      <w:pPr>
        <w:tabs>
          <w:tab w:val="num" w:pos="4320"/>
        </w:tabs>
        <w:ind w:left="4320" w:hanging="360"/>
      </w:pPr>
      <w:rPr>
        <w:rFonts w:ascii="Symbol" w:hAnsi="Symbol" w:cs="Symbol" w:hint="default"/>
      </w:rPr>
    </w:lvl>
    <w:lvl w:ilvl="7" w:tplc="0C090003">
      <w:start w:val="1"/>
      <w:numFmt w:val="bullet"/>
      <w:lvlText w:val="o"/>
      <w:lvlJc w:val="left"/>
      <w:pPr>
        <w:tabs>
          <w:tab w:val="num" w:pos="5040"/>
        </w:tabs>
        <w:ind w:left="5040" w:hanging="360"/>
      </w:pPr>
      <w:rPr>
        <w:rFonts w:ascii="Courier New" w:hAnsi="Courier New" w:cs="Courier New" w:hint="default"/>
      </w:rPr>
    </w:lvl>
    <w:lvl w:ilvl="8" w:tplc="0C090005">
      <w:start w:val="1"/>
      <w:numFmt w:val="bullet"/>
      <w:lvlText w:val=""/>
      <w:lvlJc w:val="left"/>
      <w:pPr>
        <w:tabs>
          <w:tab w:val="num" w:pos="5760"/>
        </w:tabs>
        <w:ind w:left="5760" w:hanging="360"/>
      </w:pPr>
      <w:rPr>
        <w:rFonts w:ascii="Wingdings" w:hAnsi="Wingdings" w:cs="Wingdings" w:hint="default"/>
      </w:rPr>
    </w:lvl>
  </w:abstractNum>
  <w:abstractNum w:abstractNumId="24" w15:restartNumberingAfterBreak="0">
    <w:nsid w:val="57AB0F51"/>
    <w:multiLevelType w:val="hybridMultilevel"/>
    <w:tmpl w:val="7B2265A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5" w15:restartNumberingAfterBreak="0">
    <w:nsid w:val="5C336249"/>
    <w:multiLevelType w:val="multilevel"/>
    <w:tmpl w:val="9C40AB02"/>
    <w:lvl w:ilvl="0">
      <w:start w:val="1"/>
      <w:numFmt w:val="bullet"/>
      <w:lvlText w:val="o"/>
      <w:lvlJc w:val="left"/>
      <w:pPr>
        <w:tabs>
          <w:tab w:val="num" w:pos="1080"/>
        </w:tabs>
        <w:ind w:left="1080" w:hanging="360"/>
      </w:pPr>
      <w:rPr>
        <w:rFonts w:ascii="Courier New" w:hAnsi="Courier New" w:cs="Courier New"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EA65558"/>
    <w:multiLevelType w:val="hybridMultilevel"/>
    <w:tmpl w:val="A712EECC"/>
    <w:lvl w:ilvl="0" w:tplc="7CDEDBE0">
      <w:start w:val="1"/>
      <w:numFmt w:val="bullet"/>
      <w:lvlText w:val=""/>
      <w:lvlJc w:val="left"/>
      <w:pPr>
        <w:tabs>
          <w:tab w:val="num" w:pos="1080"/>
        </w:tabs>
        <w:ind w:left="1080" w:hanging="360"/>
      </w:pPr>
      <w:rPr>
        <w:rFonts w:ascii="Symbol" w:hAnsi="Symbol" w:cs="Symbol" w:hint="default"/>
        <w:color w:val="auto"/>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1537723"/>
    <w:multiLevelType w:val="hybridMultilevel"/>
    <w:tmpl w:val="9F121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FC191D"/>
    <w:multiLevelType w:val="hybridMultilevel"/>
    <w:tmpl w:val="49965B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65122BE1"/>
    <w:multiLevelType w:val="hybridMultilevel"/>
    <w:tmpl w:val="6CB0005A"/>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AEB1909"/>
    <w:multiLevelType w:val="hybridMultilevel"/>
    <w:tmpl w:val="33E8BB74"/>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8"/>
  </w:num>
  <w:num w:numId="2">
    <w:abstractNumId w:val="9"/>
  </w:num>
  <w:num w:numId="3">
    <w:abstractNumId w:val="23"/>
  </w:num>
  <w:num w:numId="4">
    <w:abstractNumId w:val="24"/>
  </w:num>
  <w:num w:numId="5">
    <w:abstractNumId w:val="19"/>
  </w:num>
  <w:num w:numId="6">
    <w:abstractNumId w:val="4"/>
  </w:num>
  <w:num w:numId="7">
    <w:abstractNumId w:val="30"/>
  </w:num>
  <w:num w:numId="8">
    <w:abstractNumId w:val="29"/>
  </w:num>
  <w:num w:numId="9">
    <w:abstractNumId w:val="0"/>
  </w:num>
  <w:num w:numId="10">
    <w:abstractNumId w:val="3"/>
  </w:num>
  <w:num w:numId="11">
    <w:abstractNumId w:val="1"/>
  </w:num>
  <w:num w:numId="12">
    <w:abstractNumId w:val="20"/>
  </w:num>
  <w:num w:numId="13">
    <w:abstractNumId w:val="12"/>
  </w:num>
  <w:num w:numId="14">
    <w:abstractNumId w:val="21"/>
  </w:num>
  <w:num w:numId="15">
    <w:abstractNumId w:val="7"/>
  </w:num>
  <w:num w:numId="16">
    <w:abstractNumId w:val="18"/>
  </w:num>
  <w:num w:numId="17">
    <w:abstractNumId w:val="14"/>
  </w:num>
  <w:num w:numId="18">
    <w:abstractNumId w:val="17"/>
  </w:num>
  <w:num w:numId="19">
    <w:abstractNumId w:val="22"/>
  </w:num>
  <w:num w:numId="20">
    <w:abstractNumId w:val="5"/>
  </w:num>
  <w:num w:numId="21">
    <w:abstractNumId w:val="15"/>
  </w:num>
  <w:num w:numId="22">
    <w:abstractNumId w:val="8"/>
  </w:num>
  <w:num w:numId="23">
    <w:abstractNumId w:val="2"/>
  </w:num>
  <w:num w:numId="24">
    <w:abstractNumId w:val="25"/>
  </w:num>
  <w:num w:numId="25">
    <w:abstractNumId w:val="26"/>
  </w:num>
  <w:num w:numId="26">
    <w:abstractNumId w:val="6"/>
  </w:num>
  <w:num w:numId="27">
    <w:abstractNumId w:val="11"/>
  </w:num>
  <w:num w:numId="28">
    <w:abstractNumId w:val="27"/>
  </w:num>
  <w:num w:numId="29">
    <w:abstractNumId w:val="13"/>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B8"/>
    <w:rsid w:val="000017B8"/>
    <w:rsid w:val="00002316"/>
    <w:rsid w:val="00005415"/>
    <w:rsid w:val="000151D9"/>
    <w:rsid w:val="00021838"/>
    <w:rsid w:val="00025C65"/>
    <w:rsid w:val="0002796A"/>
    <w:rsid w:val="00033B79"/>
    <w:rsid w:val="000446DA"/>
    <w:rsid w:val="000455B7"/>
    <w:rsid w:val="00062497"/>
    <w:rsid w:val="00062B40"/>
    <w:rsid w:val="00062F6E"/>
    <w:rsid w:val="00070298"/>
    <w:rsid w:val="000706F2"/>
    <w:rsid w:val="000747DD"/>
    <w:rsid w:val="00096001"/>
    <w:rsid w:val="000960DD"/>
    <w:rsid w:val="00097F92"/>
    <w:rsid w:val="000A2282"/>
    <w:rsid w:val="000B2A2D"/>
    <w:rsid w:val="000B53B3"/>
    <w:rsid w:val="000B6A6B"/>
    <w:rsid w:val="000C0038"/>
    <w:rsid w:val="000C03BB"/>
    <w:rsid w:val="000D2101"/>
    <w:rsid w:val="000E0914"/>
    <w:rsid w:val="000E0A70"/>
    <w:rsid w:val="000F18C8"/>
    <w:rsid w:val="000F1FA0"/>
    <w:rsid w:val="000F2B91"/>
    <w:rsid w:val="001043DC"/>
    <w:rsid w:val="00105941"/>
    <w:rsid w:val="001142A2"/>
    <w:rsid w:val="00115993"/>
    <w:rsid w:val="00116282"/>
    <w:rsid w:val="00124ED6"/>
    <w:rsid w:val="00126EEE"/>
    <w:rsid w:val="001309D6"/>
    <w:rsid w:val="0013644B"/>
    <w:rsid w:val="00137787"/>
    <w:rsid w:val="00147575"/>
    <w:rsid w:val="00153363"/>
    <w:rsid w:val="0015554B"/>
    <w:rsid w:val="00156808"/>
    <w:rsid w:val="0016721A"/>
    <w:rsid w:val="00167DCD"/>
    <w:rsid w:val="00170BE8"/>
    <w:rsid w:val="00170D38"/>
    <w:rsid w:val="00170F93"/>
    <w:rsid w:val="00175644"/>
    <w:rsid w:val="00176035"/>
    <w:rsid w:val="001829CA"/>
    <w:rsid w:val="0018508D"/>
    <w:rsid w:val="00187AC6"/>
    <w:rsid w:val="001900A8"/>
    <w:rsid w:val="0019203A"/>
    <w:rsid w:val="00195223"/>
    <w:rsid w:val="00196C25"/>
    <w:rsid w:val="00196EBD"/>
    <w:rsid w:val="0019791D"/>
    <w:rsid w:val="001A2EEB"/>
    <w:rsid w:val="001A5028"/>
    <w:rsid w:val="001B2CD1"/>
    <w:rsid w:val="001B30CB"/>
    <w:rsid w:val="001B4C36"/>
    <w:rsid w:val="001B6711"/>
    <w:rsid w:val="001B7B6F"/>
    <w:rsid w:val="001B7E18"/>
    <w:rsid w:val="001C0248"/>
    <w:rsid w:val="001C4280"/>
    <w:rsid w:val="001D0870"/>
    <w:rsid w:val="001D0F42"/>
    <w:rsid w:val="001D1661"/>
    <w:rsid w:val="001D1FB3"/>
    <w:rsid w:val="001D5D93"/>
    <w:rsid w:val="001D703B"/>
    <w:rsid w:val="001E08A0"/>
    <w:rsid w:val="001E1311"/>
    <w:rsid w:val="001E6BF6"/>
    <w:rsid w:val="001E7211"/>
    <w:rsid w:val="001F1570"/>
    <w:rsid w:val="001F58B0"/>
    <w:rsid w:val="001F69D5"/>
    <w:rsid w:val="001F7485"/>
    <w:rsid w:val="00205A21"/>
    <w:rsid w:val="002061FF"/>
    <w:rsid w:val="002062A4"/>
    <w:rsid w:val="002247E2"/>
    <w:rsid w:val="00224F39"/>
    <w:rsid w:val="00226860"/>
    <w:rsid w:val="00234537"/>
    <w:rsid w:val="00235166"/>
    <w:rsid w:val="00241FC1"/>
    <w:rsid w:val="00243523"/>
    <w:rsid w:val="0024696D"/>
    <w:rsid w:val="00251548"/>
    <w:rsid w:val="0026099C"/>
    <w:rsid w:val="002661E1"/>
    <w:rsid w:val="00267193"/>
    <w:rsid w:val="002679DE"/>
    <w:rsid w:val="002733D6"/>
    <w:rsid w:val="00277209"/>
    <w:rsid w:val="002776C4"/>
    <w:rsid w:val="002878FC"/>
    <w:rsid w:val="00287B42"/>
    <w:rsid w:val="00294B11"/>
    <w:rsid w:val="00297732"/>
    <w:rsid w:val="002A0240"/>
    <w:rsid w:val="002A05C1"/>
    <w:rsid w:val="002A449A"/>
    <w:rsid w:val="002A7BD2"/>
    <w:rsid w:val="002B391E"/>
    <w:rsid w:val="002C2835"/>
    <w:rsid w:val="002C5548"/>
    <w:rsid w:val="002C6363"/>
    <w:rsid w:val="002D0A8F"/>
    <w:rsid w:val="002D0D7A"/>
    <w:rsid w:val="002D5157"/>
    <w:rsid w:val="002D6772"/>
    <w:rsid w:val="002E10BE"/>
    <w:rsid w:val="002E14D2"/>
    <w:rsid w:val="002E49AD"/>
    <w:rsid w:val="002E6E20"/>
    <w:rsid w:val="002E6EA5"/>
    <w:rsid w:val="002E74EF"/>
    <w:rsid w:val="002F6B21"/>
    <w:rsid w:val="002F7FEB"/>
    <w:rsid w:val="00304242"/>
    <w:rsid w:val="00310191"/>
    <w:rsid w:val="00311F17"/>
    <w:rsid w:val="00320435"/>
    <w:rsid w:val="00323B8F"/>
    <w:rsid w:val="003278ED"/>
    <w:rsid w:val="00333EF5"/>
    <w:rsid w:val="00334C6D"/>
    <w:rsid w:val="00335ABD"/>
    <w:rsid w:val="0033704B"/>
    <w:rsid w:val="00337E58"/>
    <w:rsid w:val="00341FE3"/>
    <w:rsid w:val="00344739"/>
    <w:rsid w:val="00347A29"/>
    <w:rsid w:val="00352C27"/>
    <w:rsid w:val="0035337F"/>
    <w:rsid w:val="00356E4C"/>
    <w:rsid w:val="0036664D"/>
    <w:rsid w:val="00375266"/>
    <w:rsid w:val="00375B50"/>
    <w:rsid w:val="00381E32"/>
    <w:rsid w:val="00382EE2"/>
    <w:rsid w:val="003832B2"/>
    <w:rsid w:val="003833C3"/>
    <w:rsid w:val="00386055"/>
    <w:rsid w:val="00390DF9"/>
    <w:rsid w:val="00392BB3"/>
    <w:rsid w:val="00392C24"/>
    <w:rsid w:val="00396189"/>
    <w:rsid w:val="003A02D8"/>
    <w:rsid w:val="003B0939"/>
    <w:rsid w:val="003B1240"/>
    <w:rsid w:val="003B20C4"/>
    <w:rsid w:val="003B265C"/>
    <w:rsid w:val="003B71C1"/>
    <w:rsid w:val="003C20E3"/>
    <w:rsid w:val="003C7B3E"/>
    <w:rsid w:val="003D0720"/>
    <w:rsid w:val="003D254F"/>
    <w:rsid w:val="003D2700"/>
    <w:rsid w:val="003D4A81"/>
    <w:rsid w:val="003E7308"/>
    <w:rsid w:val="003F58BB"/>
    <w:rsid w:val="004001E2"/>
    <w:rsid w:val="00405E78"/>
    <w:rsid w:val="0041034D"/>
    <w:rsid w:val="00411746"/>
    <w:rsid w:val="00435DE5"/>
    <w:rsid w:val="004364E6"/>
    <w:rsid w:val="0044509F"/>
    <w:rsid w:val="004453C5"/>
    <w:rsid w:val="00446292"/>
    <w:rsid w:val="00447C99"/>
    <w:rsid w:val="00453056"/>
    <w:rsid w:val="00455BED"/>
    <w:rsid w:val="00456E1A"/>
    <w:rsid w:val="004608B8"/>
    <w:rsid w:val="00461BAF"/>
    <w:rsid w:val="0047751E"/>
    <w:rsid w:val="00482D33"/>
    <w:rsid w:val="00484446"/>
    <w:rsid w:val="004903F7"/>
    <w:rsid w:val="00490992"/>
    <w:rsid w:val="00490C98"/>
    <w:rsid w:val="0049712E"/>
    <w:rsid w:val="0049783B"/>
    <w:rsid w:val="004A220C"/>
    <w:rsid w:val="004A5008"/>
    <w:rsid w:val="004A5D4D"/>
    <w:rsid w:val="004A74F6"/>
    <w:rsid w:val="004B0C98"/>
    <w:rsid w:val="004B1024"/>
    <w:rsid w:val="004B1F4C"/>
    <w:rsid w:val="004B76CA"/>
    <w:rsid w:val="004C0F62"/>
    <w:rsid w:val="004C18BD"/>
    <w:rsid w:val="004C5651"/>
    <w:rsid w:val="004C6BA4"/>
    <w:rsid w:val="004C7612"/>
    <w:rsid w:val="004D2700"/>
    <w:rsid w:val="004D3D81"/>
    <w:rsid w:val="004D4594"/>
    <w:rsid w:val="004D490A"/>
    <w:rsid w:val="004D647A"/>
    <w:rsid w:val="004E0C96"/>
    <w:rsid w:val="004E0D3A"/>
    <w:rsid w:val="004E1E35"/>
    <w:rsid w:val="004E55B2"/>
    <w:rsid w:val="004E6D81"/>
    <w:rsid w:val="004E7258"/>
    <w:rsid w:val="004F4B04"/>
    <w:rsid w:val="004F4FC9"/>
    <w:rsid w:val="005000F5"/>
    <w:rsid w:val="005007C2"/>
    <w:rsid w:val="00501F53"/>
    <w:rsid w:val="005118A1"/>
    <w:rsid w:val="005229F5"/>
    <w:rsid w:val="00524F80"/>
    <w:rsid w:val="00534D23"/>
    <w:rsid w:val="00535904"/>
    <w:rsid w:val="00540340"/>
    <w:rsid w:val="0054684D"/>
    <w:rsid w:val="005520E4"/>
    <w:rsid w:val="005554E4"/>
    <w:rsid w:val="00555FD8"/>
    <w:rsid w:val="005641D1"/>
    <w:rsid w:val="0056635F"/>
    <w:rsid w:val="00567CFC"/>
    <w:rsid w:val="00571383"/>
    <w:rsid w:val="005755EF"/>
    <w:rsid w:val="0057775D"/>
    <w:rsid w:val="00583310"/>
    <w:rsid w:val="00585540"/>
    <w:rsid w:val="00585EB6"/>
    <w:rsid w:val="00591DD8"/>
    <w:rsid w:val="005930E9"/>
    <w:rsid w:val="00594829"/>
    <w:rsid w:val="005967E3"/>
    <w:rsid w:val="005B31A0"/>
    <w:rsid w:val="005B3D74"/>
    <w:rsid w:val="005B6D3F"/>
    <w:rsid w:val="005B7E59"/>
    <w:rsid w:val="005C7BE9"/>
    <w:rsid w:val="005D1535"/>
    <w:rsid w:val="005D2D87"/>
    <w:rsid w:val="005E04C7"/>
    <w:rsid w:val="005E16B3"/>
    <w:rsid w:val="005E25FE"/>
    <w:rsid w:val="005E5E3F"/>
    <w:rsid w:val="005E61E9"/>
    <w:rsid w:val="005F58FC"/>
    <w:rsid w:val="005F61B3"/>
    <w:rsid w:val="006008F2"/>
    <w:rsid w:val="00603C55"/>
    <w:rsid w:val="00604BDF"/>
    <w:rsid w:val="00607A27"/>
    <w:rsid w:val="00616100"/>
    <w:rsid w:val="00616A4F"/>
    <w:rsid w:val="00622F2B"/>
    <w:rsid w:val="00623DC1"/>
    <w:rsid w:val="006245DD"/>
    <w:rsid w:val="00634757"/>
    <w:rsid w:val="00650417"/>
    <w:rsid w:val="00651CF2"/>
    <w:rsid w:val="0065776B"/>
    <w:rsid w:val="0066726A"/>
    <w:rsid w:val="00674F3B"/>
    <w:rsid w:val="00677D9C"/>
    <w:rsid w:val="00683151"/>
    <w:rsid w:val="00691634"/>
    <w:rsid w:val="006A11FF"/>
    <w:rsid w:val="006A5456"/>
    <w:rsid w:val="006A7A32"/>
    <w:rsid w:val="006A7B0B"/>
    <w:rsid w:val="006B4CB0"/>
    <w:rsid w:val="006B6520"/>
    <w:rsid w:val="006C1C69"/>
    <w:rsid w:val="006C2B09"/>
    <w:rsid w:val="006C4446"/>
    <w:rsid w:val="006C53FE"/>
    <w:rsid w:val="006D200F"/>
    <w:rsid w:val="006D2AD7"/>
    <w:rsid w:val="006E0D55"/>
    <w:rsid w:val="006E2B57"/>
    <w:rsid w:val="006E2D73"/>
    <w:rsid w:val="006E698C"/>
    <w:rsid w:val="006F007B"/>
    <w:rsid w:val="006F15CB"/>
    <w:rsid w:val="006F7595"/>
    <w:rsid w:val="00701BB0"/>
    <w:rsid w:val="00701E70"/>
    <w:rsid w:val="00712E1F"/>
    <w:rsid w:val="00721043"/>
    <w:rsid w:val="0072104B"/>
    <w:rsid w:val="007308A9"/>
    <w:rsid w:val="00733F66"/>
    <w:rsid w:val="007412DF"/>
    <w:rsid w:val="00744845"/>
    <w:rsid w:val="00750A8F"/>
    <w:rsid w:val="00760B91"/>
    <w:rsid w:val="00765ACB"/>
    <w:rsid w:val="00777A36"/>
    <w:rsid w:val="00782442"/>
    <w:rsid w:val="00785DBE"/>
    <w:rsid w:val="007868E4"/>
    <w:rsid w:val="007926C2"/>
    <w:rsid w:val="00794029"/>
    <w:rsid w:val="00795166"/>
    <w:rsid w:val="007962D3"/>
    <w:rsid w:val="007A6D71"/>
    <w:rsid w:val="007B4913"/>
    <w:rsid w:val="007B4CB2"/>
    <w:rsid w:val="007B668E"/>
    <w:rsid w:val="007C122D"/>
    <w:rsid w:val="007C1F6E"/>
    <w:rsid w:val="007C4952"/>
    <w:rsid w:val="007C5188"/>
    <w:rsid w:val="007D1C68"/>
    <w:rsid w:val="007D2569"/>
    <w:rsid w:val="007D357E"/>
    <w:rsid w:val="007D58DE"/>
    <w:rsid w:val="007D65E2"/>
    <w:rsid w:val="007E409E"/>
    <w:rsid w:val="007E7ACD"/>
    <w:rsid w:val="007F03AB"/>
    <w:rsid w:val="007F45A9"/>
    <w:rsid w:val="007F5DFD"/>
    <w:rsid w:val="007F7411"/>
    <w:rsid w:val="00801928"/>
    <w:rsid w:val="008021B9"/>
    <w:rsid w:val="00807DB3"/>
    <w:rsid w:val="0081405D"/>
    <w:rsid w:val="0081516C"/>
    <w:rsid w:val="00823653"/>
    <w:rsid w:val="008304CC"/>
    <w:rsid w:val="00834C5D"/>
    <w:rsid w:val="0083694F"/>
    <w:rsid w:val="00840A53"/>
    <w:rsid w:val="00840CC6"/>
    <w:rsid w:val="008420E6"/>
    <w:rsid w:val="008471C7"/>
    <w:rsid w:val="00850427"/>
    <w:rsid w:val="00850AD5"/>
    <w:rsid w:val="00855E90"/>
    <w:rsid w:val="00862A1C"/>
    <w:rsid w:val="0086549F"/>
    <w:rsid w:val="00867642"/>
    <w:rsid w:val="00872C44"/>
    <w:rsid w:val="00873EF3"/>
    <w:rsid w:val="00881A46"/>
    <w:rsid w:val="00881B84"/>
    <w:rsid w:val="00881F87"/>
    <w:rsid w:val="00886FF2"/>
    <w:rsid w:val="00894DD6"/>
    <w:rsid w:val="008A2B69"/>
    <w:rsid w:val="008A3274"/>
    <w:rsid w:val="008A46B8"/>
    <w:rsid w:val="008A7784"/>
    <w:rsid w:val="008C46BB"/>
    <w:rsid w:val="008C613C"/>
    <w:rsid w:val="008D0944"/>
    <w:rsid w:val="008D2092"/>
    <w:rsid w:val="008D2276"/>
    <w:rsid w:val="008D3705"/>
    <w:rsid w:val="008D5211"/>
    <w:rsid w:val="008D5FE0"/>
    <w:rsid w:val="008D7B91"/>
    <w:rsid w:val="008E09AC"/>
    <w:rsid w:val="008E19C4"/>
    <w:rsid w:val="008E2617"/>
    <w:rsid w:val="008E4B30"/>
    <w:rsid w:val="008F0FD8"/>
    <w:rsid w:val="008F1D88"/>
    <w:rsid w:val="008F55C3"/>
    <w:rsid w:val="008F7353"/>
    <w:rsid w:val="00900471"/>
    <w:rsid w:val="00904C7D"/>
    <w:rsid w:val="00907785"/>
    <w:rsid w:val="00910258"/>
    <w:rsid w:val="00913AF0"/>
    <w:rsid w:val="009160F8"/>
    <w:rsid w:val="00920480"/>
    <w:rsid w:val="00923076"/>
    <w:rsid w:val="00923E91"/>
    <w:rsid w:val="009261CA"/>
    <w:rsid w:val="00926FF8"/>
    <w:rsid w:val="00930D8D"/>
    <w:rsid w:val="00935198"/>
    <w:rsid w:val="00937BC9"/>
    <w:rsid w:val="009435D0"/>
    <w:rsid w:val="009443F3"/>
    <w:rsid w:val="00947A34"/>
    <w:rsid w:val="00950BEA"/>
    <w:rsid w:val="0095328B"/>
    <w:rsid w:val="00955697"/>
    <w:rsid w:val="00960C25"/>
    <w:rsid w:val="009634EF"/>
    <w:rsid w:val="0097323D"/>
    <w:rsid w:val="0097383D"/>
    <w:rsid w:val="00982603"/>
    <w:rsid w:val="00985D4D"/>
    <w:rsid w:val="00987EF7"/>
    <w:rsid w:val="009915DB"/>
    <w:rsid w:val="00994D0D"/>
    <w:rsid w:val="00994EBD"/>
    <w:rsid w:val="00995A05"/>
    <w:rsid w:val="00997E1E"/>
    <w:rsid w:val="009B2E9F"/>
    <w:rsid w:val="009C1D37"/>
    <w:rsid w:val="009C5062"/>
    <w:rsid w:val="009C6A4A"/>
    <w:rsid w:val="009C6F81"/>
    <w:rsid w:val="009D333E"/>
    <w:rsid w:val="009D4F91"/>
    <w:rsid w:val="009D7ED6"/>
    <w:rsid w:val="009E3DEE"/>
    <w:rsid w:val="009E6B80"/>
    <w:rsid w:val="009F1DEE"/>
    <w:rsid w:val="009F309A"/>
    <w:rsid w:val="009F69C4"/>
    <w:rsid w:val="009F79E3"/>
    <w:rsid w:val="009F7A06"/>
    <w:rsid w:val="00A060F9"/>
    <w:rsid w:val="00A117ED"/>
    <w:rsid w:val="00A15A72"/>
    <w:rsid w:val="00A20649"/>
    <w:rsid w:val="00A25A24"/>
    <w:rsid w:val="00A276BE"/>
    <w:rsid w:val="00A2770D"/>
    <w:rsid w:val="00A30314"/>
    <w:rsid w:val="00A338C2"/>
    <w:rsid w:val="00A42B9F"/>
    <w:rsid w:val="00A44684"/>
    <w:rsid w:val="00A46BB5"/>
    <w:rsid w:val="00A47DEE"/>
    <w:rsid w:val="00A50265"/>
    <w:rsid w:val="00A50B3A"/>
    <w:rsid w:val="00A529F2"/>
    <w:rsid w:val="00A52FA5"/>
    <w:rsid w:val="00A54399"/>
    <w:rsid w:val="00A55102"/>
    <w:rsid w:val="00A57AD0"/>
    <w:rsid w:val="00A607A5"/>
    <w:rsid w:val="00A63B86"/>
    <w:rsid w:val="00A64DB6"/>
    <w:rsid w:val="00A65254"/>
    <w:rsid w:val="00A67D6E"/>
    <w:rsid w:val="00A81530"/>
    <w:rsid w:val="00A822ED"/>
    <w:rsid w:val="00A92AA7"/>
    <w:rsid w:val="00A971AC"/>
    <w:rsid w:val="00AA20F8"/>
    <w:rsid w:val="00AA222C"/>
    <w:rsid w:val="00AA46D2"/>
    <w:rsid w:val="00AA520C"/>
    <w:rsid w:val="00AB3E8F"/>
    <w:rsid w:val="00AB4807"/>
    <w:rsid w:val="00AB794B"/>
    <w:rsid w:val="00AC2DFD"/>
    <w:rsid w:val="00AC772A"/>
    <w:rsid w:val="00AC791F"/>
    <w:rsid w:val="00AC7B1F"/>
    <w:rsid w:val="00AD41A2"/>
    <w:rsid w:val="00AD6ED6"/>
    <w:rsid w:val="00AD73F7"/>
    <w:rsid w:val="00AE3CA9"/>
    <w:rsid w:val="00AE5D7B"/>
    <w:rsid w:val="00AF33D8"/>
    <w:rsid w:val="00B02F89"/>
    <w:rsid w:val="00B125A2"/>
    <w:rsid w:val="00B23ABD"/>
    <w:rsid w:val="00B35880"/>
    <w:rsid w:val="00B3684D"/>
    <w:rsid w:val="00B403B6"/>
    <w:rsid w:val="00B407F6"/>
    <w:rsid w:val="00B40DA2"/>
    <w:rsid w:val="00B47176"/>
    <w:rsid w:val="00B472FE"/>
    <w:rsid w:val="00B5039A"/>
    <w:rsid w:val="00B52172"/>
    <w:rsid w:val="00B54DCC"/>
    <w:rsid w:val="00B71CEB"/>
    <w:rsid w:val="00B74D3F"/>
    <w:rsid w:val="00B74EC8"/>
    <w:rsid w:val="00B76F61"/>
    <w:rsid w:val="00B77B42"/>
    <w:rsid w:val="00B80A6E"/>
    <w:rsid w:val="00B93825"/>
    <w:rsid w:val="00B94704"/>
    <w:rsid w:val="00B96464"/>
    <w:rsid w:val="00B97C0D"/>
    <w:rsid w:val="00BA2175"/>
    <w:rsid w:val="00BA458F"/>
    <w:rsid w:val="00BA4F89"/>
    <w:rsid w:val="00BA58D5"/>
    <w:rsid w:val="00BA7C49"/>
    <w:rsid w:val="00BC5303"/>
    <w:rsid w:val="00BD33F8"/>
    <w:rsid w:val="00BD36B5"/>
    <w:rsid w:val="00BD5FFA"/>
    <w:rsid w:val="00BD6BF5"/>
    <w:rsid w:val="00BE6648"/>
    <w:rsid w:val="00BE7279"/>
    <w:rsid w:val="00BF49D1"/>
    <w:rsid w:val="00BF5EE6"/>
    <w:rsid w:val="00C0030F"/>
    <w:rsid w:val="00C033B0"/>
    <w:rsid w:val="00C03C1E"/>
    <w:rsid w:val="00C158C4"/>
    <w:rsid w:val="00C21D4A"/>
    <w:rsid w:val="00C23A9F"/>
    <w:rsid w:val="00C23FBB"/>
    <w:rsid w:val="00C2530E"/>
    <w:rsid w:val="00C30C56"/>
    <w:rsid w:val="00C330E5"/>
    <w:rsid w:val="00C36DBB"/>
    <w:rsid w:val="00C47F17"/>
    <w:rsid w:val="00C52C7E"/>
    <w:rsid w:val="00C53935"/>
    <w:rsid w:val="00C60069"/>
    <w:rsid w:val="00C62D14"/>
    <w:rsid w:val="00C67D1A"/>
    <w:rsid w:val="00C72E8F"/>
    <w:rsid w:val="00C820E8"/>
    <w:rsid w:val="00C83882"/>
    <w:rsid w:val="00C913A2"/>
    <w:rsid w:val="00C9665D"/>
    <w:rsid w:val="00C96E12"/>
    <w:rsid w:val="00CA0950"/>
    <w:rsid w:val="00CA1018"/>
    <w:rsid w:val="00CA109E"/>
    <w:rsid w:val="00CA3B26"/>
    <w:rsid w:val="00CA7E93"/>
    <w:rsid w:val="00CB113D"/>
    <w:rsid w:val="00CB1388"/>
    <w:rsid w:val="00CB47E9"/>
    <w:rsid w:val="00CE12F7"/>
    <w:rsid w:val="00CE5DBB"/>
    <w:rsid w:val="00CF23FE"/>
    <w:rsid w:val="00CF635C"/>
    <w:rsid w:val="00D018B6"/>
    <w:rsid w:val="00D0378D"/>
    <w:rsid w:val="00D055AC"/>
    <w:rsid w:val="00D069C5"/>
    <w:rsid w:val="00D07D02"/>
    <w:rsid w:val="00D13B53"/>
    <w:rsid w:val="00D142DF"/>
    <w:rsid w:val="00D32669"/>
    <w:rsid w:val="00D3586C"/>
    <w:rsid w:val="00D360FB"/>
    <w:rsid w:val="00D375DC"/>
    <w:rsid w:val="00D400D1"/>
    <w:rsid w:val="00D40D7B"/>
    <w:rsid w:val="00D440CF"/>
    <w:rsid w:val="00D440EC"/>
    <w:rsid w:val="00D441C5"/>
    <w:rsid w:val="00D50C17"/>
    <w:rsid w:val="00D54255"/>
    <w:rsid w:val="00D5576C"/>
    <w:rsid w:val="00D6642D"/>
    <w:rsid w:val="00D66C91"/>
    <w:rsid w:val="00D71598"/>
    <w:rsid w:val="00D71B9C"/>
    <w:rsid w:val="00D76593"/>
    <w:rsid w:val="00D77B4B"/>
    <w:rsid w:val="00D86997"/>
    <w:rsid w:val="00D871EE"/>
    <w:rsid w:val="00D901DE"/>
    <w:rsid w:val="00D94CC5"/>
    <w:rsid w:val="00D957F0"/>
    <w:rsid w:val="00D9665B"/>
    <w:rsid w:val="00DA65FC"/>
    <w:rsid w:val="00DB673F"/>
    <w:rsid w:val="00DC142D"/>
    <w:rsid w:val="00DC3BCA"/>
    <w:rsid w:val="00DD0D2C"/>
    <w:rsid w:val="00DD5178"/>
    <w:rsid w:val="00DD5AFB"/>
    <w:rsid w:val="00DE1055"/>
    <w:rsid w:val="00DE2516"/>
    <w:rsid w:val="00DF3314"/>
    <w:rsid w:val="00E02F29"/>
    <w:rsid w:val="00E24D57"/>
    <w:rsid w:val="00E3054E"/>
    <w:rsid w:val="00E3160C"/>
    <w:rsid w:val="00E33F22"/>
    <w:rsid w:val="00E34D3D"/>
    <w:rsid w:val="00E372A0"/>
    <w:rsid w:val="00E37375"/>
    <w:rsid w:val="00E406E3"/>
    <w:rsid w:val="00E41173"/>
    <w:rsid w:val="00E41326"/>
    <w:rsid w:val="00E42A92"/>
    <w:rsid w:val="00E44DEB"/>
    <w:rsid w:val="00E46746"/>
    <w:rsid w:val="00E47E9E"/>
    <w:rsid w:val="00E5269D"/>
    <w:rsid w:val="00E5397B"/>
    <w:rsid w:val="00E53A2B"/>
    <w:rsid w:val="00E54D7F"/>
    <w:rsid w:val="00E56B62"/>
    <w:rsid w:val="00E576F7"/>
    <w:rsid w:val="00E60DA1"/>
    <w:rsid w:val="00E62DAA"/>
    <w:rsid w:val="00E652BD"/>
    <w:rsid w:val="00E669D3"/>
    <w:rsid w:val="00E71E09"/>
    <w:rsid w:val="00E74012"/>
    <w:rsid w:val="00E747A0"/>
    <w:rsid w:val="00E74FDA"/>
    <w:rsid w:val="00E76DE1"/>
    <w:rsid w:val="00EA0BB2"/>
    <w:rsid w:val="00EA56EA"/>
    <w:rsid w:val="00EB13EF"/>
    <w:rsid w:val="00EB178E"/>
    <w:rsid w:val="00EB318C"/>
    <w:rsid w:val="00EB6576"/>
    <w:rsid w:val="00EB6C6A"/>
    <w:rsid w:val="00EB6F26"/>
    <w:rsid w:val="00EC3405"/>
    <w:rsid w:val="00EE1DFB"/>
    <w:rsid w:val="00EE3643"/>
    <w:rsid w:val="00EE3D54"/>
    <w:rsid w:val="00EF4310"/>
    <w:rsid w:val="00EF4F3B"/>
    <w:rsid w:val="00F027BC"/>
    <w:rsid w:val="00F108A4"/>
    <w:rsid w:val="00F1485C"/>
    <w:rsid w:val="00F17D72"/>
    <w:rsid w:val="00F23A0B"/>
    <w:rsid w:val="00F24CB3"/>
    <w:rsid w:val="00F260AF"/>
    <w:rsid w:val="00F31938"/>
    <w:rsid w:val="00F320DB"/>
    <w:rsid w:val="00F33646"/>
    <w:rsid w:val="00F35F98"/>
    <w:rsid w:val="00F36E4B"/>
    <w:rsid w:val="00F413FE"/>
    <w:rsid w:val="00F4321E"/>
    <w:rsid w:val="00F52E98"/>
    <w:rsid w:val="00F5313C"/>
    <w:rsid w:val="00F5405D"/>
    <w:rsid w:val="00F54843"/>
    <w:rsid w:val="00F60CC7"/>
    <w:rsid w:val="00F62194"/>
    <w:rsid w:val="00F6250C"/>
    <w:rsid w:val="00F70ADF"/>
    <w:rsid w:val="00F724BA"/>
    <w:rsid w:val="00F802D9"/>
    <w:rsid w:val="00F8273B"/>
    <w:rsid w:val="00F864A0"/>
    <w:rsid w:val="00F87081"/>
    <w:rsid w:val="00F8759D"/>
    <w:rsid w:val="00F91A4B"/>
    <w:rsid w:val="00F95181"/>
    <w:rsid w:val="00F95AA5"/>
    <w:rsid w:val="00FA2D7D"/>
    <w:rsid w:val="00FA533C"/>
    <w:rsid w:val="00FB20D3"/>
    <w:rsid w:val="00FB28CA"/>
    <w:rsid w:val="00FB6A39"/>
    <w:rsid w:val="00FB7BF4"/>
    <w:rsid w:val="00FC208D"/>
    <w:rsid w:val="00FC30DE"/>
    <w:rsid w:val="00FC4C7E"/>
    <w:rsid w:val="00FD2934"/>
    <w:rsid w:val="00FD408D"/>
    <w:rsid w:val="00FD44AB"/>
    <w:rsid w:val="00FD6686"/>
    <w:rsid w:val="00FE1F74"/>
    <w:rsid w:val="00FE276C"/>
    <w:rsid w:val="00FE277C"/>
    <w:rsid w:val="00FE55F1"/>
    <w:rsid w:val="00FE5FDE"/>
    <w:rsid w:val="00FF0B22"/>
    <w:rsid w:val="00FF360C"/>
    <w:rsid w:val="00FF3FC4"/>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8925F"/>
  <w15:docId w15:val="{C36774E9-572F-4FDD-8759-0BF512DD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8A4"/>
    <w:pPr>
      <w:spacing w:after="200" w:line="276" w:lineRule="auto"/>
    </w:pPr>
    <w:rPr>
      <w:rFonts w:cs="Calibri"/>
    </w:rPr>
  </w:style>
  <w:style w:type="paragraph" w:styleId="Heading1">
    <w:name w:val="heading 1"/>
    <w:basedOn w:val="Normal"/>
    <w:link w:val="Heading1Char"/>
    <w:uiPriority w:val="99"/>
    <w:qFormat/>
    <w:rsid w:val="008A46B8"/>
    <w:pPr>
      <w:spacing w:after="90" w:line="240" w:lineRule="auto"/>
      <w:outlineLvl w:val="0"/>
    </w:pPr>
    <w:rPr>
      <w:rFonts w:ascii="Times New Roman" w:eastAsia="Times New Roman" w:hAnsi="Times New Roman" w:cs="Times New Roman"/>
      <w:b/>
      <w:bCs/>
      <w:kern w:val="36"/>
      <w:sz w:val="72"/>
      <w:szCs w:val="72"/>
    </w:rPr>
  </w:style>
  <w:style w:type="paragraph" w:styleId="Heading2">
    <w:name w:val="heading 2"/>
    <w:basedOn w:val="Normal"/>
    <w:link w:val="Heading2Char"/>
    <w:uiPriority w:val="99"/>
    <w:qFormat/>
    <w:rsid w:val="008A46B8"/>
    <w:pPr>
      <w:spacing w:after="90" w:line="240" w:lineRule="auto"/>
      <w:outlineLvl w:val="1"/>
    </w:pPr>
    <w:rPr>
      <w:rFonts w:ascii="Times New Roman" w:eastAsia="Times New Roman" w:hAnsi="Times New Roman" w:cs="Times New Roman"/>
      <w:b/>
      <w:bCs/>
      <w:sz w:val="48"/>
      <w:szCs w:val="48"/>
    </w:rPr>
  </w:style>
  <w:style w:type="paragraph" w:styleId="Heading3">
    <w:name w:val="heading 3"/>
    <w:basedOn w:val="Normal"/>
    <w:link w:val="Heading3Char"/>
    <w:uiPriority w:val="99"/>
    <w:qFormat/>
    <w:rsid w:val="008A46B8"/>
    <w:pPr>
      <w:spacing w:after="90" w:line="240" w:lineRule="auto"/>
      <w:outlineLvl w:val="2"/>
    </w:pPr>
    <w:rPr>
      <w:rFonts w:ascii="Times New Roman" w:eastAsia="Times New Roman" w:hAnsi="Times New Roman" w:cs="Times New Roman"/>
      <w:b/>
      <w:bCs/>
      <w:i/>
      <w:iCs/>
      <w:sz w:val="48"/>
      <w:szCs w:val="48"/>
    </w:rPr>
  </w:style>
  <w:style w:type="paragraph" w:styleId="Heading4">
    <w:name w:val="heading 4"/>
    <w:basedOn w:val="Normal"/>
    <w:link w:val="Heading4Char"/>
    <w:uiPriority w:val="99"/>
    <w:qFormat/>
    <w:rsid w:val="008A46B8"/>
    <w:pPr>
      <w:spacing w:after="90" w:line="240" w:lineRule="auto"/>
      <w:outlineLvl w:val="3"/>
    </w:pPr>
    <w:rPr>
      <w:rFonts w:ascii="Times New Roman" w:eastAsia="Times New Roman" w:hAnsi="Times New Roman" w:cs="Times New Roman"/>
      <w:sz w:val="48"/>
      <w:szCs w:val="48"/>
    </w:rPr>
  </w:style>
  <w:style w:type="paragraph" w:styleId="Heading6">
    <w:name w:val="heading 6"/>
    <w:basedOn w:val="Normal"/>
    <w:link w:val="Heading6Char"/>
    <w:uiPriority w:val="99"/>
    <w:qFormat/>
    <w:rsid w:val="008A46B8"/>
    <w:pPr>
      <w:spacing w:after="90" w:line="240" w:lineRule="auto"/>
      <w:outlineLvl w:val="5"/>
    </w:pPr>
    <w:rPr>
      <w:rFonts w:ascii="Times New Roman" w:eastAsia="Times New Roman" w:hAnsi="Times New Roman" w:cs="Times New Roman"/>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46B8"/>
    <w:rPr>
      <w:rFonts w:ascii="Times New Roman" w:hAnsi="Times New Roman" w:cs="Times New Roman"/>
      <w:b/>
      <w:bCs/>
      <w:kern w:val="36"/>
      <w:sz w:val="72"/>
      <w:szCs w:val="72"/>
    </w:rPr>
  </w:style>
  <w:style w:type="character" w:customStyle="1" w:styleId="Heading2Char">
    <w:name w:val="Heading 2 Char"/>
    <w:basedOn w:val="DefaultParagraphFont"/>
    <w:link w:val="Heading2"/>
    <w:uiPriority w:val="99"/>
    <w:locked/>
    <w:rsid w:val="008A46B8"/>
    <w:rPr>
      <w:rFonts w:ascii="Times New Roman" w:hAnsi="Times New Roman" w:cs="Times New Roman"/>
      <w:b/>
      <w:bCs/>
      <w:sz w:val="48"/>
      <w:szCs w:val="48"/>
    </w:rPr>
  </w:style>
  <w:style w:type="character" w:customStyle="1" w:styleId="Heading3Char">
    <w:name w:val="Heading 3 Char"/>
    <w:basedOn w:val="DefaultParagraphFont"/>
    <w:link w:val="Heading3"/>
    <w:uiPriority w:val="99"/>
    <w:locked/>
    <w:rsid w:val="008A46B8"/>
    <w:rPr>
      <w:rFonts w:ascii="Times New Roman" w:hAnsi="Times New Roman" w:cs="Times New Roman"/>
      <w:b/>
      <w:bCs/>
      <w:i/>
      <w:iCs/>
      <w:sz w:val="48"/>
      <w:szCs w:val="48"/>
    </w:rPr>
  </w:style>
  <w:style w:type="character" w:customStyle="1" w:styleId="Heading4Char">
    <w:name w:val="Heading 4 Char"/>
    <w:basedOn w:val="DefaultParagraphFont"/>
    <w:link w:val="Heading4"/>
    <w:uiPriority w:val="99"/>
    <w:locked/>
    <w:rsid w:val="008A46B8"/>
    <w:rPr>
      <w:rFonts w:ascii="Times New Roman" w:hAnsi="Times New Roman" w:cs="Times New Roman"/>
      <w:sz w:val="48"/>
      <w:szCs w:val="48"/>
    </w:rPr>
  </w:style>
  <w:style w:type="character" w:customStyle="1" w:styleId="Heading6Char">
    <w:name w:val="Heading 6 Char"/>
    <w:basedOn w:val="DefaultParagraphFont"/>
    <w:link w:val="Heading6"/>
    <w:uiPriority w:val="99"/>
    <w:locked/>
    <w:rsid w:val="008A46B8"/>
    <w:rPr>
      <w:rFonts w:ascii="Times New Roman" w:hAnsi="Times New Roman" w:cs="Times New Roman"/>
      <w:i/>
      <w:iCs/>
      <w:sz w:val="36"/>
      <w:szCs w:val="36"/>
    </w:rPr>
  </w:style>
  <w:style w:type="paragraph" w:styleId="NormalWeb">
    <w:name w:val="Normal (Web)"/>
    <w:basedOn w:val="Normal"/>
    <w:uiPriority w:val="99"/>
    <w:rsid w:val="008A46B8"/>
    <w:pPr>
      <w:spacing w:after="120" w:line="240" w:lineRule="auto"/>
    </w:pPr>
    <w:rPr>
      <w:rFonts w:ascii="Times New Roman" w:eastAsia="Times New Roman" w:hAnsi="Times New Roman" w:cs="Times New Roman"/>
      <w:sz w:val="24"/>
      <w:szCs w:val="24"/>
    </w:rPr>
  </w:style>
  <w:style w:type="paragraph" w:customStyle="1" w:styleId="fixedtext">
    <w:name w:val="fixedtext"/>
    <w:basedOn w:val="Normal"/>
    <w:uiPriority w:val="99"/>
    <w:rsid w:val="008A46B8"/>
    <w:pPr>
      <w:spacing w:after="120" w:line="240" w:lineRule="auto"/>
    </w:pPr>
    <w:rPr>
      <w:rFonts w:ascii="Times New Roman" w:eastAsia="Times New Roman" w:hAnsi="Times New Roman" w:cs="Times New Roman"/>
      <w:color w:val="0066CC"/>
      <w:sz w:val="24"/>
      <w:szCs w:val="24"/>
    </w:rPr>
  </w:style>
  <w:style w:type="character" w:customStyle="1" w:styleId="fixedtext1">
    <w:name w:val="fixedtext1"/>
    <w:basedOn w:val="DefaultParagraphFont"/>
    <w:uiPriority w:val="99"/>
    <w:rsid w:val="008A46B8"/>
    <w:rPr>
      <w:color w:val="0066CC"/>
    </w:rPr>
  </w:style>
  <w:style w:type="paragraph" w:styleId="NoSpacing">
    <w:name w:val="No Spacing"/>
    <w:uiPriority w:val="99"/>
    <w:qFormat/>
    <w:rsid w:val="00EB6C6A"/>
    <w:rPr>
      <w:rFonts w:cs="Calibri"/>
      <w:lang w:val="en-AU"/>
    </w:rPr>
  </w:style>
  <w:style w:type="character" w:styleId="CommentReference">
    <w:name w:val="annotation reference"/>
    <w:basedOn w:val="DefaultParagraphFont"/>
    <w:uiPriority w:val="99"/>
    <w:semiHidden/>
    <w:rsid w:val="000B2A2D"/>
    <w:rPr>
      <w:sz w:val="16"/>
      <w:szCs w:val="16"/>
    </w:rPr>
  </w:style>
  <w:style w:type="paragraph" w:styleId="CommentText">
    <w:name w:val="annotation text"/>
    <w:basedOn w:val="Normal"/>
    <w:link w:val="CommentTextChar"/>
    <w:uiPriority w:val="99"/>
    <w:semiHidden/>
    <w:rsid w:val="000B2A2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B2A2D"/>
    <w:rPr>
      <w:sz w:val="20"/>
      <w:szCs w:val="20"/>
    </w:rPr>
  </w:style>
  <w:style w:type="paragraph" w:styleId="CommentSubject">
    <w:name w:val="annotation subject"/>
    <w:basedOn w:val="CommentText"/>
    <w:next w:val="CommentText"/>
    <w:link w:val="CommentSubjectChar"/>
    <w:uiPriority w:val="99"/>
    <w:semiHidden/>
    <w:rsid w:val="000B2A2D"/>
    <w:rPr>
      <w:b/>
      <w:bCs/>
    </w:rPr>
  </w:style>
  <w:style w:type="character" w:customStyle="1" w:styleId="CommentSubjectChar">
    <w:name w:val="Comment Subject Char"/>
    <w:basedOn w:val="CommentTextChar"/>
    <w:link w:val="CommentSubject"/>
    <w:uiPriority w:val="99"/>
    <w:semiHidden/>
    <w:locked/>
    <w:rsid w:val="000B2A2D"/>
    <w:rPr>
      <w:b/>
      <w:bCs/>
      <w:sz w:val="20"/>
      <w:szCs w:val="20"/>
    </w:rPr>
  </w:style>
  <w:style w:type="paragraph" w:styleId="BalloonText">
    <w:name w:val="Balloon Text"/>
    <w:basedOn w:val="Normal"/>
    <w:link w:val="BalloonTextChar"/>
    <w:uiPriority w:val="99"/>
    <w:semiHidden/>
    <w:rsid w:val="000B2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2A2D"/>
    <w:rPr>
      <w:rFonts w:ascii="Tahoma" w:hAnsi="Tahoma" w:cs="Tahoma"/>
      <w:sz w:val="16"/>
      <w:szCs w:val="16"/>
    </w:rPr>
  </w:style>
  <w:style w:type="paragraph" w:styleId="ListParagraph">
    <w:name w:val="List Paragraph"/>
    <w:basedOn w:val="Normal"/>
    <w:uiPriority w:val="99"/>
    <w:qFormat/>
    <w:rsid w:val="00872C44"/>
    <w:pPr>
      <w:ind w:left="720"/>
    </w:pPr>
  </w:style>
  <w:style w:type="paragraph" w:styleId="Footer">
    <w:name w:val="footer"/>
    <w:basedOn w:val="Normal"/>
    <w:link w:val="FooterChar"/>
    <w:uiPriority w:val="99"/>
    <w:rsid w:val="00E5397B"/>
    <w:pPr>
      <w:tabs>
        <w:tab w:val="center" w:pos="4153"/>
        <w:tab w:val="right" w:pos="8306"/>
      </w:tabs>
      <w:spacing w:after="0" w:line="240" w:lineRule="auto"/>
    </w:pPr>
    <w:rPr>
      <w:rFonts w:ascii="Times New Roman" w:eastAsia="Times New Roman" w:hAnsi="Times New Roman" w:cs="Times New Roman"/>
      <w:sz w:val="24"/>
      <w:szCs w:val="24"/>
      <w:lang w:val="en-AU" w:eastAsia="en-AU"/>
    </w:rPr>
  </w:style>
  <w:style w:type="character" w:customStyle="1" w:styleId="FooterChar">
    <w:name w:val="Footer Char"/>
    <w:basedOn w:val="DefaultParagraphFont"/>
    <w:link w:val="Footer"/>
    <w:uiPriority w:val="99"/>
    <w:locked/>
    <w:rsid w:val="00E5397B"/>
    <w:rPr>
      <w:rFonts w:ascii="Times New Roman" w:hAnsi="Times New Roman" w:cs="Times New Roman"/>
      <w:sz w:val="24"/>
      <w:szCs w:val="24"/>
      <w:lang w:val="en-AU" w:eastAsia="en-AU"/>
    </w:rPr>
  </w:style>
  <w:style w:type="paragraph" w:styleId="Header">
    <w:name w:val="header"/>
    <w:basedOn w:val="Normal"/>
    <w:link w:val="HeaderChar"/>
    <w:uiPriority w:val="99"/>
    <w:rsid w:val="00A52F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52FA5"/>
  </w:style>
  <w:style w:type="character" w:styleId="Hyperlink">
    <w:name w:val="Hyperlink"/>
    <w:basedOn w:val="DefaultParagraphFont"/>
    <w:uiPriority w:val="99"/>
    <w:rsid w:val="007F45A9"/>
    <w:rPr>
      <w:color w:val="0000FF"/>
      <w:u w:val="single"/>
    </w:rPr>
  </w:style>
  <w:style w:type="paragraph" w:customStyle="1" w:styleId="guidelevel4optional">
    <w:name w:val="guidelevel4optional"/>
    <w:basedOn w:val="Normal"/>
    <w:uiPriority w:val="99"/>
    <w:rsid w:val="00886FF2"/>
    <w:pPr>
      <w:spacing w:after="90" w:line="240" w:lineRule="auto"/>
      <w:ind w:left="720"/>
    </w:pPr>
    <w:rPr>
      <w:rFonts w:ascii="Arial Narrow" w:eastAsia="Times New Roman" w:hAnsi="Arial Narrow" w:cs="Arial Narrow"/>
      <w:b/>
      <w:bCs/>
      <w:sz w:val="20"/>
      <w:szCs w:val="20"/>
      <w:lang w:val="en-AU" w:eastAsia="en-AU"/>
    </w:rPr>
  </w:style>
  <w:style w:type="paragraph" w:customStyle="1" w:styleId="guidelevel3">
    <w:name w:val="guidelevel3"/>
    <w:basedOn w:val="Normal"/>
    <w:uiPriority w:val="99"/>
    <w:rsid w:val="00886FF2"/>
    <w:pPr>
      <w:spacing w:after="0" w:line="240" w:lineRule="auto"/>
    </w:pPr>
    <w:rPr>
      <w:rFonts w:ascii="Arial Narrow" w:eastAsia="Times New Roman" w:hAnsi="Arial Narrow" w:cs="Arial Narrow"/>
      <w:b/>
      <w:bCs/>
      <w:color w:val="0000FF"/>
      <w:lang w:val="en-AU" w:eastAsia="en-AU"/>
    </w:rPr>
  </w:style>
  <w:style w:type="paragraph" w:customStyle="1" w:styleId="bulleted">
    <w:name w:val="bulleted"/>
    <w:basedOn w:val="Normal"/>
    <w:uiPriority w:val="99"/>
    <w:rsid w:val="008D3705"/>
    <w:pPr>
      <w:spacing w:after="90" w:line="240" w:lineRule="auto"/>
    </w:pPr>
    <w:rPr>
      <w:rFonts w:ascii="Arial" w:eastAsia="Times New Roman" w:hAnsi="Arial" w:cs="Arial"/>
      <w:sz w:val="20"/>
      <w:szCs w:val="20"/>
      <w:lang w:val="en-AU" w:eastAsia="en-AU"/>
    </w:rPr>
  </w:style>
  <w:style w:type="paragraph" w:customStyle="1" w:styleId="headinglevel">
    <w:name w:val="headinglevel"/>
    <w:basedOn w:val="Normal"/>
    <w:uiPriority w:val="99"/>
    <w:rsid w:val="008D3705"/>
    <w:pPr>
      <w:spacing w:after="90" w:line="240" w:lineRule="auto"/>
    </w:pPr>
    <w:rPr>
      <w:rFonts w:ascii="Arial" w:eastAsia="Times New Roman" w:hAnsi="Arial" w:cs="Arial"/>
      <w:color w:val="800080"/>
      <w:sz w:val="20"/>
      <w:szCs w:val="20"/>
      <w:lang w:val="en-AU" w:eastAsia="en-AU"/>
    </w:rPr>
  </w:style>
  <w:style w:type="character" w:customStyle="1" w:styleId="otherchapterlink">
    <w:name w:val="otherchapterlink"/>
    <w:basedOn w:val="DefaultParagraphFont"/>
    <w:uiPriority w:val="99"/>
    <w:rsid w:val="00850AD5"/>
  </w:style>
  <w:style w:type="paragraph" w:customStyle="1" w:styleId="para7">
    <w:name w:val="para7"/>
    <w:basedOn w:val="Normal"/>
    <w:uiPriority w:val="99"/>
    <w:rsid w:val="002E14D2"/>
    <w:pPr>
      <w:spacing w:after="240" w:line="360" w:lineRule="atLeast"/>
    </w:pPr>
    <w:rPr>
      <w:sz w:val="29"/>
      <w:szCs w:val="29"/>
    </w:rPr>
  </w:style>
  <w:style w:type="paragraph" w:styleId="Revision">
    <w:name w:val="Revision"/>
    <w:hidden/>
    <w:uiPriority w:val="99"/>
    <w:semiHidden/>
    <w:rsid w:val="00850427"/>
    <w:rPr>
      <w:rFonts w:cs="Calibri"/>
    </w:rPr>
  </w:style>
  <w:style w:type="character" w:customStyle="1" w:styleId="marker">
    <w:name w:val="marker"/>
    <w:basedOn w:val="DefaultParagraphFont"/>
    <w:uiPriority w:val="99"/>
    <w:rsid w:val="00BD5FFA"/>
  </w:style>
  <w:style w:type="paragraph" w:styleId="BodyTextIndent">
    <w:name w:val="Body Text Indent"/>
    <w:basedOn w:val="Normal"/>
    <w:link w:val="BodyTextIndentChar"/>
    <w:uiPriority w:val="99"/>
    <w:locked/>
    <w:rsid w:val="008471C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 w:hanging="1"/>
    </w:pPr>
    <w:rPr>
      <w:rFonts w:ascii="Garamond" w:eastAsia="Times New Roman" w:hAnsi="Garamond" w:cs="Garamond"/>
      <w:sz w:val="24"/>
      <w:szCs w:val="24"/>
      <w:lang w:val="en-AU"/>
    </w:rPr>
  </w:style>
  <w:style w:type="character" w:customStyle="1" w:styleId="BodyTextIndentChar">
    <w:name w:val="Body Text Indent Char"/>
    <w:basedOn w:val="DefaultParagraphFont"/>
    <w:link w:val="BodyTextIndent"/>
    <w:uiPriority w:val="99"/>
    <w:locked/>
    <w:rsid w:val="008471C7"/>
    <w:rPr>
      <w:rFonts w:ascii="Garamond" w:hAnsi="Garamond" w:cs="Garamond"/>
      <w:sz w:val="20"/>
      <w:szCs w:val="20"/>
      <w:lang w:val="en-AU"/>
    </w:rPr>
  </w:style>
  <w:style w:type="paragraph" w:customStyle="1" w:styleId="Default">
    <w:name w:val="Default"/>
    <w:uiPriority w:val="99"/>
    <w:rsid w:val="00BE6648"/>
    <w:pPr>
      <w:autoSpaceDE w:val="0"/>
      <w:autoSpaceDN w:val="0"/>
      <w:adjustRightInd w:val="0"/>
    </w:pPr>
    <w:rPr>
      <w:rFonts w:ascii="Arial" w:hAnsi="Arial" w:cs="Arial"/>
      <w:color w:val="000000"/>
      <w:sz w:val="24"/>
      <w:szCs w:val="24"/>
      <w:lang w:val="en-AU"/>
    </w:rPr>
  </w:style>
  <w:style w:type="table" w:styleId="TableGrid">
    <w:name w:val="Table Grid"/>
    <w:basedOn w:val="TableNormal"/>
    <w:uiPriority w:val="99"/>
    <w:rsid w:val="00E74FD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151D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37070">
      <w:marLeft w:val="0"/>
      <w:marRight w:val="0"/>
      <w:marTop w:val="0"/>
      <w:marBottom w:val="0"/>
      <w:divBdr>
        <w:top w:val="none" w:sz="0" w:space="0" w:color="auto"/>
        <w:left w:val="none" w:sz="0" w:space="0" w:color="auto"/>
        <w:bottom w:val="none" w:sz="0" w:space="0" w:color="auto"/>
        <w:right w:val="none" w:sz="0" w:space="0" w:color="auto"/>
      </w:divBdr>
      <w:divsChild>
        <w:div w:id="846137071">
          <w:marLeft w:val="0"/>
          <w:marRight w:val="0"/>
          <w:marTop w:val="0"/>
          <w:marBottom w:val="0"/>
          <w:divBdr>
            <w:top w:val="none" w:sz="0" w:space="0" w:color="auto"/>
            <w:left w:val="none" w:sz="0" w:space="0" w:color="auto"/>
            <w:bottom w:val="none" w:sz="0" w:space="0" w:color="auto"/>
            <w:right w:val="none" w:sz="0" w:space="0" w:color="auto"/>
          </w:divBdr>
          <w:divsChild>
            <w:div w:id="846137355">
              <w:marLeft w:val="0"/>
              <w:marRight w:val="0"/>
              <w:marTop w:val="0"/>
              <w:marBottom w:val="0"/>
              <w:divBdr>
                <w:top w:val="none" w:sz="0" w:space="0" w:color="auto"/>
                <w:left w:val="none" w:sz="0" w:space="0" w:color="auto"/>
                <w:bottom w:val="none" w:sz="0" w:space="0" w:color="auto"/>
                <w:right w:val="none" w:sz="0" w:space="0" w:color="auto"/>
              </w:divBdr>
              <w:divsChild>
                <w:div w:id="846137358">
                  <w:marLeft w:val="0"/>
                  <w:marRight w:val="0"/>
                  <w:marTop w:val="0"/>
                  <w:marBottom w:val="0"/>
                  <w:divBdr>
                    <w:top w:val="none" w:sz="0" w:space="0" w:color="auto"/>
                    <w:left w:val="none" w:sz="0" w:space="0" w:color="auto"/>
                    <w:bottom w:val="none" w:sz="0" w:space="0" w:color="auto"/>
                    <w:right w:val="none" w:sz="0" w:space="0" w:color="auto"/>
                  </w:divBdr>
                  <w:divsChild>
                    <w:div w:id="8461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7074">
      <w:marLeft w:val="0"/>
      <w:marRight w:val="0"/>
      <w:marTop w:val="0"/>
      <w:marBottom w:val="0"/>
      <w:divBdr>
        <w:top w:val="none" w:sz="0" w:space="0" w:color="auto"/>
        <w:left w:val="none" w:sz="0" w:space="0" w:color="auto"/>
        <w:bottom w:val="none" w:sz="0" w:space="0" w:color="auto"/>
        <w:right w:val="none" w:sz="0" w:space="0" w:color="auto"/>
      </w:divBdr>
    </w:div>
    <w:div w:id="846137075">
      <w:marLeft w:val="0"/>
      <w:marRight w:val="0"/>
      <w:marTop w:val="0"/>
      <w:marBottom w:val="0"/>
      <w:divBdr>
        <w:top w:val="none" w:sz="0" w:space="0" w:color="auto"/>
        <w:left w:val="none" w:sz="0" w:space="0" w:color="auto"/>
        <w:bottom w:val="none" w:sz="0" w:space="0" w:color="auto"/>
        <w:right w:val="none" w:sz="0" w:space="0" w:color="auto"/>
      </w:divBdr>
      <w:divsChild>
        <w:div w:id="846137354">
          <w:marLeft w:val="0"/>
          <w:marRight w:val="0"/>
          <w:marTop w:val="0"/>
          <w:marBottom w:val="0"/>
          <w:divBdr>
            <w:top w:val="none" w:sz="0" w:space="0" w:color="auto"/>
            <w:left w:val="none" w:sz="0" w:space="0" w:color="auto"/>
            <w:bottom w:val="none" w:sz="0" w:space="0" w:color="auto"/>
            <w:right w:val="none" w:sz="0" w:space="0" w:color="auto"/>
          </w:divBdr>
          <w:divsChild>
            <w:div w:id="846137082">
              <w:marLeft w:val="0"/>
              <w:marRight w:val="0"/>
              <w:marTop w:val="0"/>
              <w:marBottom w:val="0"/>
              <w:divBdr>
                <w:top w:val="none" w:sz="0" w:space="0" w:color="auto"/>
                <w:left w:val="none" w:sz="0" w:space="0" w:color="auto"/>
                <w:bottom w:val="none" w:sz="0" w:space="0" w:color="auto"/>
                <w:right w:val="none" w:sz="0" w:space="0" w:color="auto"/>
              </w:divBdr>
              <w:divsChild>
                <w:div w:id="846137089">
                  <w:marLeft w:val="0"/>
                  <w:marRight w:val="0"/>
                  <w:marTop w:val="0"/>
                  <w:marBottom w:val="0"/>
                  <w:divBdr>
                    <w:top w:val="none" w:sz="0" w:space="0" w:color="auto"/>
                    <w:left w:val="none" w:sz="0" w:space="0" w:color="auto"/>
                    <w:bottom w:val="none" w:sz="0" w:space="0" w:color="auto"/>
                    <w:right w:val="none" w:sz="0" w:space="0" w:color="auto"/>
                  </w:divBdr>
                  <w:divsChild>
                    <w:div w:id="8461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7078">
      <w:marLeft w:val="0"/>
      <w:marRight w:val="0"/>
      <w:marTop w:val="0"/>
      <w:marBottom w:val="0"/>
      <w:divBdr>
        <w:top w:val="none" w:sz="0" w:space="0" w:color="auto"/>
        <w:left w:val="none" w:sz="0" w:space="0" w:color="auto"/>
        <w:bottom w:val="none" w:sz="0" w:space="0" w:color="auto"/>
        <w:right w:val="none" w:sz="0" w:space="0" w:color="auto"/>
      </w:divBdr>
    </w:div>
    <w:div w:id="846137079">
      <w:marLeft w:val="0"/>
      <w:marRight w:val="0"/>
      <w:marTop w:val="0"/>
      <w:marBottom w:val="0"/>
      <w:divBdr>
        <w:top w:val="none" w:sz="0" w:space="0" w:color="auto"/>
        <w:left w:val="none" w:sz="0" w:space="0" w:color="auto"/>
        <w:bottom w:val="none" w:sz="0" w:space="0" w:color="auto"/>
        <w:right w:val="none" w:sz="0" w:space="0" w:color="auto"/>
      </w:divBdr>
    </w:div>
    <w:div w:id="846137080">
      <w:marLeft w:val="0"/>
      <w:marRight w:val="0"/>
      <w:marTop w:val="0"/>
      <w:marBottom w:val="0"/>
      <w:divBdr>
        <w:top w:val="none" w:sz="0" w:space="0" w:color="auto"/>
        <w:left w:val="none" w:sz="0" w:space="0" w:color="auto"/>
        <w:bottom w:val="none" w:sz="0" w:space="0" w:color="auto"/>
        <w:right w:val="none" w:sz="0" w:space="0" w:color="auto"/>
      </w:divBdr>
      <w:divsChild>
        <w:div w:id="846137081">
          <w:marLeft w:val="0"/>
          <w:marRight w:val="0"/>
          <w:marTop w:val="0"/>
          <w:marBottom w:val="0"/>
          <w:divBdr>
            <w:top w:val="none" w:sz="0" w:space="0" w:color="auto"/>
            <w:left w:val="none" w:sz="0" w:space="0" w:color="auto"/>
            <w:bottom w:val="none" w:sz="0" w:space="0" w:color="auto"/>
            <w:right w:val="none" w:sz="0" w:space="0" w:color="auto"/>
          </w:divBdr>
          <w:divsChild>
            <w:div w:id="846137077">
              <w:marLeft w:val="0"/>
              <w:marRight w:val="0"/>
              <w:marTop w:val="0"/>
              <w:marBottom w:val="0"/>
              <w:divBdr>
                <w:top w:val="none" w:sz="0" w:space="0" w:color="auto"/>
                <w:left w:val="none" w:sz="0" w:space="0" w:color="auto"/>
                <w:bottom w:val="none" w:sz="0" w:space="0" w:color="auto"/>
                <w:right w:val="none" w:sz="0" w:space="0" w:color="auto"/>
              </w:divBdr>
              <w:divsChild>
                <w:div w:id="846137085">
                  <w:marLeft w:val="0"/>
                  <w:marRight w:val="0"/>
                  <w:marTop w:val="0"/>
                  <w:marBottom w:val="0"/>
                  <w:divBdr>
                    <w:top w:val="none" w:sz="0" w:space="0" w:color="auto"/>
                    <w:left w:val="none" w:sz="0" w:space="0" w:color="auto"/>
                    <w:bottom w:val="none" w:sz="0" w:space="0" w:color="auto"/>
                    <w:right w:val="none" w:sz="0" w:space="0" w:color="auto"/>
                  </w:divBdr>
                  <w:divsChild>
                    <w:div w:id="8461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7084">
      <w:marLeft w:val="0"/>
      <w:marRight w:val="0"/>
      <w:marTop w:val="0"/>
      <w:marBottom w:val="0"/>
      <w:divBdr>
        <w:top w:val="none" w:sz="0" w:space="0" w:color="auto"/>
        <w:left w:val="none" w:sz="0" w:space="0" w:color="auto"/>
        <w:bottom w:val="none" w:sz="0" w:space="0" w:color="auto"/>
        <w:right w:val="none" w:sz="0" w:space="0" w:color="auto"/>
      </w:divBdr>
    </w:div>
    <w:div w:id="846137087">
      <w:marLeft w:val="0"/>
      <w:marRight w:val="0"/>
      <w:marTop w:val="0"/>
      <w:marBottom w:val="0"/>
      <w:divBdr>
        <w:top w:val="none" w:sz="0" w:space="0" w:color="auto"/>
        <w:left w:val="none" w:sz="0" w:space="0" w:color="auto"/>
        <w:bottom w:val="none" w:sz="0" w:space="0" w:color="auto"/>
        <w:right w:val="none" w:sz="0" w:space="0" w:color="auto"/>
      </w:divBdr>
      <w:divsChild>
        <w:div w:id="846137073">
          <w:marLeft w:val="0"/>
          <w:marRight w:val="0"/>
          <w:marTop w:val="0"/>
          <w:marBottom w:val="0"/>
          <w:divBdr>
            <w:top w:val="none" w:sz="0" w:space="0" w:color="auto"/>
            <w:left w:val="none" w:sz="0" w:space="0" w:color="auto"/>
            <w:bottom w:val="none" w:sz="0" w:space="0" w:color="auto"/>
            <w:right w:val="none" w:sz="0" w:space="0" w:color="auto"/>
          </w:divBdr>
          <w:divsChild>
            <w:div w:id="846137076">
              <w:marLeft w:val="0"/>
              <w:marRight w:val="0"/>
              <w:marTop w:val="0"/>
              <w:marBottom w:val="0"/>
              <w:divBdr>
                <w:top w:val="none" w:sz="0" w:space="0" w:color="auto"/>
                <w:left w:val="none" w:sz="0" w:space="0" w:color="auto"/>
                <w:bottom w:val="none" w:sz="0" w:space="0" w:color="auto"/>
                <w:right w:val="none" w:sz="0" w:space="0" w:color="auto"/>
              </w:divBdr>
              <w:divsChild>
                <w:div w:id="8461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7088">
      <w:marLeft w:val="0"/>
      <w:marRight w:val="0"/>
      <w:marTop w:val="0"/>
      <w:marBottom w:val="0"/>
      <w:divBdr>
        <w:top w:val="none" w:sz="0" w:space="0" w:color="auto"/>
        <w:left w:val="none" w:sz="0" w:space="0" w:color="auto"/>
        <w:bottom w:val="none" w:sz="0" w:space="0" w:color="auto"/>
        <w:right w:val="none" w:sz="0" w:space="0" w:color="auto"/>
      </w:divBdr>
    </w:div>
    <w:div w:id="846137091">
      <w:marLeft w:val="0"/>
      <w:marRight w:val="0"/>
      <w:marTop w:val="0"/>
      <w:marBottom w:val="0"/>
      <w:divBdr>
        <w:top w:val="none" w:sz="0" w:space="0" w:color="auto"/>
        <w:left w:val="none" w:sz="0" w:space="0" w:color="auto"/>
        <w:bottom w:val="none" w:sz="0" w:space="0" w:color="auto"/>
        <w:right w:val="none" w:sz="0" w:space="0" w:color="auto"/>
      </w:divBdr>
      <w:divsChild>
        <w:div w:id="846137090">
          <w:marLeft w:val="547"/>
          <w:marRight w:val="0"/>
          <w:marTop w:val="125"/>
          <w:marBottom w:val="0"/>
          <w:divBdr>
            <w:top w:val="none" w:sz="0" w:space="0" w:color="auto"/>
            <w:left w:val="none" w:sz="0" w:space="0" w:color="auto"/>
            <w:bottom w:val="none" w:sz="0" w:space="0" w:color="auto"/>
            <w:right w:val="none" w:sz="0" w:space="0" w:color="auto"/>
          </w:divBdr>
        </w:div>
        <w:div w:id="846137203">
          <w:marLeft w:val="1166"/>
          <w:marRight w:val="0"/>
          <w:marTop w:val="115"/>
          <w:marBottom w:val="0"/>
          <w:divBdr>
            <w:top w:val="none" w:sz="0" w:space="0" w:color="auto"/>
            <w:left w:val="none" w:sz="0" w:space="0" w:color="auto"/>
            <w:bottom w:val="none" w:sz="0" w:space="0" w:color="auto"/>
            <w:right w:val="none" w:sz="0" w:space="0" w:color="auto"/>
          </w:divBdr>
        </w:div>
        <w:div w:id="846137204">
          <w:marLeft w:val="1166"/>
          <w:marRight w:val="0"/>
          <w:marTop w:val="115"/>
          <w:marBottom w:val="0"/>
          <w:divBdr>
            <w:top w:val="none" w:sz="0" w:space="0" w:color="auto"/>
            <w:left w:val="none" w:sz="0" w:space="0" w:color="auto"/>
            <w:bottom w:val="none" w:sz="0" w:space="0" w:color="auto"/>
            <w:right w:val="none" w:sz="0" w:space="0" w:color="auto"/>
          </w:divBdr>
        </w:div>
        <w:div w:id="846137205">
          <w:marLeft w:val="1166"/>
          <w:marRight w:val="0"/>
          <w:marTop w:val="115"/>
          <w:marBottom w:val="0"/>
          <w:divBdr>
            <w:top w:val="none" w:sz="0" w:space="0" w:color="auto"/>
            <w:left w:val="none" w:sz="0" w:space="0" w:color="auto"/>
            <w:bottom w:val="none" w:sz="0" w:space="0" w:color="auto"/>
            <w:right w:val="none" w:sz="0" w:space="0" w:color="auto"/>
          </w:divBdr>
        </w:div>
        <w:div w:id="846137206">
          <w:marLeft w:val="1166"/>
          <w:marRight w:val="0"/>
          <w:marTop w:val="115"/>
          <w:marBottom w:val="0"/>
          <w:divBdr>
            <w:top w:val="none" w:sz="0" w:space="0" w:color="auto"/>
            <w:left w:val="none" w:sz="0" w:space="0" w:color="auto"/>
            <w:bottom w:val="none" w:sz="0" w:space="0" w:color="auto"/>
            <w:right w:val="none" w:sz="0" w:space="0" w:color="auto"/>
          </w:divBdr>
        </w:div>
        <w:div w:id="846137207">
          <w:marLeft w:val="1166"/>
          <w:marRight w:val="0"/>
          <w:marTop w:val="115"/>
          <w:marBottom w:val="0"/>
          <w:divBdr>
            <w:top w:val="none" w:sz="0" w:space="0" w:color="auto"/>
            <w:left w:val="none" w:sz="0" w:space="0" w:color="auto"/>
            <w:bottom w:val="none" w:sz="0" w:space="0" w:color="auto"/>
            <w:right w:val="none" w:sz="0" w:space="0" w:color="auto"/>
          </w:divBdr>
        </w:div>
      </w:divsChild>
    </w:div>
    <w:div w:id="846137110">
      <w:marLeft w:val="0"/>
      <w:marRight w:val="0"/>
      <w:marTop w:val="0"/>
      <w:marBottom w:val="0"/>
      <w:divBdr>
        <w:top w:val="none" w:sz="0" w:space="0" w:color="auto"/>
        <w:left w:val="none" w:sz="0" w:space="0" w:color="auto"/>
        <w:bottom w:val="none" w:sz="0" w:space="0" w:color="auto"/>
        <w:right w:val="none" w:sz="0" w:space="0" w:color="auto"/>
      </w:divBdr>
      <w:divsChild>
        <w:div w:id="846137095">
          <w:marLeft w:val="0"/>
          <w:marRight w:val="0"/>
          <w:marTop w:val="0"/>
          <w:marBottom w:val="0"/>
          <w:divBdr>
            <w:top w:val="none" w:sz="0" w:space="0" w:color="auto"/>
            <w:left w:val="none" w:sz="0" w:space="0" w:color="auto"/>
            <w:bottom w:val="none" w:sz="0" w:space="0" w:color="auto"/>
            <w:right w:val="none" w:sz="0" w:space="0" w:color="auto"/>
          </w:divBdr>
        </w:div>
        <w:div w:id="846137106">
          <w:marLeft w:val="0"/>
          <w:marRight w:val="0"/>
          <w:marTop w:val="0"/>
          <w:marBottom w:val="0"/>
          <w:divBdr>
            <w:top w:val="none" w:sz="0" w:space="0" w:color="auto"/>
            <w:left w:val="none" w:sz="0" w:space="0" w:color="auto"/>
            <w:bottom w:val="none" w:sz="0" w:space="0" w:color="auto"/>
            <w:right w:val="none" w:sz="0" w:space="0" w:color="auto"/>
          </w:divBdr>
          <w:divsChild>
            <w:div w:id="846137102">
              <w:marLeft w:val="0"/>
              <w:marRight w:val="0"/>
              <w:marTop w:val="0"/>
              <w:marBottom w:val="0"/>
              <w:divBdr>
                <w:top w:val="none" w:sz="0" w:space="0" w:color="auto"/>
                <w:left w:val="none" w:sz="0" w:space="0" w:color="auto"/>
                <w:bottom w:val="none" w:sz="0" w:space="0" w:color="auto"/>
                <w:right w:val="none" w:sz="0" w:space="0" w:color="auto"/>
              </w:divBdr>
            </w:div>
            <w:div w:id="846137158">
              <w:marLeft w:val="0"/>
              <w:marRight w:val="0"/>
              <w:marTop w:val="0"/>
              <w:marBottom w:val="0"/>
              <w:divBdr>
                <w:top w:val="none" w:sz="0" w:space="0" w:color="auto"/>
                <w:left w:val="none" w:sz="0" w:space="0" w:color="auto"/>
                <w:bottom w:val="none" w:sz="0" w:space="0" w:color="auto"/>
                <w:right w:val="none" w:sz="0" w:space="0" w:color="auto"/>
              </w:divBdr>
            </w:div>
          </w:divsChild>
        </w:div>
        <w:div w:id="846137134">
          <w:marLeft w:val="0"/>
          <w:marRight w:val="0"/>
          <w:marTop w:val="0"/>
          <w:marBottom w:val="0"/>
          <w:divBdr>
            <w:top w:val="none" w:sz="0" w:space="0" w:color="auto"/>
            <w:left w:val="none" w:sz="0" w:space="0" w:color="auto"/>
            <w:bottom w:val="none" w:sz="0" w:space="0" w:color="auto"/>
            <w:right w:val="none" w:sz="0" w:space="0" w:color="auto"/>
          </w:divBdr>
          <w:divsChild>
            <w:div w:id="846137104">
              <w:marLeft w:val="0"/>
              <w:marRight w:val="0"/>
              <w:marTop w:val="0"/>
              <w:marBottom w:val="0"/>
              <w:divBdr>
                <w:top w:val="none" w:sz="0" w:space="0" w:color="auto"/>
                <w:left w:val="none" w:sz="0" w:space="0" w:color="auto"/>
                <w:bottom w:val="none" w:sz="0" w:space="0" w:color="auto"/>
                <w:right w:val="none" w:sz="0" w:space="0" w:color="auto"/>
              </w:divBdr>
            </w:div>
            <w:div w:id="846137123">
              <w:marLeft w:val="0"/>
              <w:marRight w:val="0"/>
              <w:marTop w:val="0"/>
              <w:marBottom w:val="0"/>
              <w:divBdr>
                <w:top w:val="none" w:sz="0" w:space="0" w:color="auto"/>
                <w:left w:val="none" w:sz="0" w:space="0" w:color="auto"/>
                <w:bottom w:val="none" w:sz="0" w:space="0" w:color="auto"/>
                <w:right w:val="none" w:sz="0" w:space="0" w:color="auto"/>
              </w:divBdr>
            </w:div>
            <w:div w:id="846137133">
              <w:marLeft w:val="0"/>
              <w:marRight w:val="0"/>
              <w:marTop w:val="0"/>
              <w:marBottom w:val="0"/>
              <w:divBdr>
                <w:top w:val="none" w:sz="0" w:space="0" w:color="auto"/>
                <w:left w:val="none" w:sz="0" w:space="0" w:color="auto"/>
                <w:bottom w:val="none" w:sz="0" w:space="0" w:color="auto"/>
                <w:right w:val="none" w:sz="0" w:space="0" w:color="auto"/>
              </w:divBdr>
            </w:div>
            <w:div w:id="846137147">
              <w:marLeft w:val="0"/>
              <w:marRight w:val="0"/>
              <w:marTop w:val="0"/>
              <w:marBottom w:val="0"/>
              <w:divBdr>
                <w:top w:val="none" w:sz="0" w:space="0" w:color="auto"/>
                <w:left w:val="none" w:sz="0" w:space="0" w:color="auto"/>
                <w:bottom w:val="none" w:sz="0" w:space="0" w:color="auto"/>
                <w:right w:val="none" w:sz="0" w:space="0" w:color="auto"/>
              </w:divBdr>
              <w:divsChild>
                <w:div w:id="846137100">
                  <w:marLeft w:val="0"/>
                  <w:marRight w:val="0"/>
                  <w:marTop w:val="0"/>
                  <w:marBottom w:val="0"/>
                  <w:divBdr>
                    <w:top w:val="none" w:sz="0" w:space="0" w:color="auto"/>
                    <w:left w:val="none" w:sz="0" w:space="0" w:color="auto"/>
                    <w:bottom w:val="none" w:sz="0" w:space="0" w:color="auto"/>
                    <w:right w:val="none" w:sz="0" w:space="0" w:color="auto"/>
                  </w:divBdr>
                  <w:divsChild>
                    <w:div w:id="846137115">
                      <w:marLeft w:val="0"/>
                      <w:marRight w:val="0"/>
                      <w:marTop w:val="0"/>
                      <w:marBottom w:val="0"/>
                      <w:divBdr>
                        <w:top w:val="none" w:sz="0" w:space="0" w:color="auto"/>
                        <w:left w:val="none" w:sz="0" w:space="0" w:color="auto"/>
                        <w:bottom w:val="none" w:sz="0" w:space="0" w:color="auto"/>
                        <w:right w:val="none" w:sz="0" w:space="0" w:color="auto"/>
                      </w:divBdr>
                    </w:div>
                    <w:div w:id="846137117">
                      <w:marLeft w:val="0"/>
                      <w:marRight w:val="0"/>
                      <w:marTop w:val="0"/>
                      <w:marBottom w:val="0"/>
                      <w:divBdr>
                        <w:top w:val="none" w:sz="0" w:space="0" w:color="auto"/>
                        <w:left w:val="none" w:sz="0" w:space="0" w:color="auto"/>
                        <w:bottom w:val="none" w:sz="0" w:space="0" w:color="auto"/>
                        <w:right w:val="none" w:sz="0" w:space="0" w:color="auto"/>
                      </w:divBdr>
                      <w:divsChild>
                        <w:div w:id="846137109">
                          <w:marLeft w:val="0"/>
                          <w:marRight w:val="0"/>
                          <w:marTop w:val="0"/>
                          <w:marBottom w:val="0"/>
                          <w:divBdr>
                            <w:top w:val="none" w:sz="0" w:space="0" w:color="auto"/>
                            <w:left w:val="none" w:sz="0" w:space="0" w:color="auto"/>
                            <w:bottom w:val="none" w:sz="0" w:space="0" w:color="auto"/>
                            <w:right w:val="none" w:sz="0" w:space="0" w:color="auto"/>
                          </w:divBdr>
                        </w:div>
                        <w:div w:id="846137119">
                          <w:marLeft w:val="0"/>
                          <w:marRight w:val="0"/>
                          <w:marTop w:val="0"/>
                          <w:marBottom w:val="0"/>
                          <w:divBdr>
                            <w:top w:val="none" w:sz="0" w:space="0" w:color="auto"/>
                            <w:left w:val="none" w:sz="0" w:space="0" w:color="auto"/>
                            <w:bottom w:val="none" w:sz="0" w:space="0" w:color="auto"/>
                            <w:right w:val="none" w:sz="0" w:space="0" w:color="auto"/>
                          </w:divBdr>
                        </w:div>
                        <w:div w:id="846137132">
                          <w:marLeft w:val="0"/>
                          <w:marRight w:val="0"/>
                          <w:marTop w:val="0"/>
                          <w:marBottom w:val="0"/>
                          <w:divBdr>
                            <w:top w:val="none" w:sz="0" w:space="0" w:color="auto"/>
                            <w:left w:val="none" w:sz="0" w:space="0" w:color="auto"/>
                            <w:bottom w:val="none" w:sz="0" w:space="0" w:color="auto"/>
                            <w:right w:val="none" w:sz="0" w:space="0" w:color="auto"/>
                          </w:divBdr>
                        </w:div>
                        <w:div w:id="846137153">
                          <w:marLeft w:val="0"/>
                          <w:marRight w:val="0"/>
                          <w:marTop w:val="0"/>
                          <w:marBottom w:val="0"/>
                          <w:divBdr>
                            <w:top w:val="none" w:sz="0" w:space="0" w:color="auto"/>
                            <w:left w:val="none" w:sz="0" w:space="0" w:color="auto"/>
                            <w:bottom w:val="none" w:sz="0" w:space="0" w:color="auto"/>
                            <w:right w:val="none" w:sz="0" w:space="0" w:color="auto"/>
                          </w:divBdr>
                        </w:div>
                        <w:div w:id="846137183">
                          <w:marLeft w:val="0"/>
                          <w:marRight w:val="0"/>
                          <w:marTop w:val="0"/>
                          <w:marBottom w:val="0"/>
                          <w:divBdr>
                            <w:top w:val="none" w:sz="0" w:space="0" w:color="auto"/>
                            <w:left w:val="none" w:sz="0" w:space="0" w:color="auto"/>
                            <w:bottom w:val="none" w:sz="0" w:space="0" w:color="auto"/>
                            <w:right w:val="none" w:sz="0" w:space="0" w:color="auto"/>
                          </w:divBdr>
                        </w:div>
                      </w:divsChild>
                    </w:div>
                    <w:div w:id="846137163">
                      <w:marLeft w:val="0"/>
                      <w:marRight w:val="0"/>
                      <w:marTop w:val="0"/>
                      <w:marBottom w:val="0"/>
                      <w:divBdr>
                        <w:top w:val="none" w:sz="0" w:space="0" w:color="auto"/>
                        <w:left w:val="none" w:sz="0" w:space="0" w:color="auto"/>
                        <w:bottom w:val="none" w:sz="0" w:space="0" w:color="auto"/>
                        <w:right w:val="none" w:sz="0" w:space="0" w:color="auto"/>
                      </w:divBdr>
                      <w:divsChild>
                        <w:div w:id="846137093">
                          <w:marLeft w:val="0"/>
                          <w:marRight w:val="0"/>
                          <w:marTop w:val="0"/>
                          <w:marBottom w:val="0"/>
                          <w:divBdr>
                            <w:top w:val="none" w:sz="0" w:space="0" w:color="auto"/>
                            <w:left w:val="none" w:sz="0" w:space="0" w:color="auto"/>
                            <w:bottom w:val="none" w:sz="0" w:space="0" w:color="auto"/>
                            <w:right w:val="none" w:sz="0" w:space="0" w:color="auto"/>
                          </w:divBdr>
                        </w:div>
                        <w:div w:id="846137156">
                          <w:marLeft w:val="0"/>
                          <w:marRight w:val="0"/>
                          <w:marTop w:val="0"/>
                          <w:marBottom w:val="0"/>
                          <w:divBdr>
                            <w:top w:val="none" w:sz="0" w:space="0" w:color="auto"/>
                            <w:left w:val="none" w:sz="0" w:space="0" w:color="auto"/>
                            <w:bottom w:val="none" w:sz="0" w:space="0" w:color="auto"/>
                            <w:right w:val="none" w:sz="0" w:space="0" w:color="auto"/>
                          </w:divBdr>
                        </w:div>
                        <w:div w:id="8461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141">
                  <w:marLeft w:val="0"/>
                  <w:marRight w:val="0"/>
                  <w:marTop w:val="0"/>
                  <w:marBottom w:val="0"/>
                  <w:divBdr>
                    <w:top w:val="none" w:sz="0" w:space="0" w:color="auto"/>
                    <w:left w:val="none" w:sz="0" w:space="0" w:color="auto"/>
                    <w:bottom w:val="none" w:sz="0" w:space="0" w:color="auto"/>
                    <w:right w:val="none" w:sz="0" w:space="0" w:color="auto"/>
                  </w:divBdr>
                  <w:divsChild>
                    <w:div w:id="846137101">
                      <w:marLeft w:val="0"/>
                      <w:marRight w:val="0"/>
                      <w:marTop w:val="0"/>
                      <w:marBottom w:val="0"/>
                      <w:divBdr>
                        <w:top w:val="none" w:sz="0" w:space="0" w:color="auto"/>
                        <w:left w:val="none" w:sz="0" w:space="0" w:color="auto"/>
                        <w:bottom w:val="none" w:sz="0" w:space="0" w:color="auto"/>
                        <w:right w:val="none" w:sz="0" w:space="0" w:color="auto"/>
                      </w:divBdr>
                      <w:divsChild>
                        <w:div w:id="846137099">
                          <w:marLeft w:val="0"/>
                          <w:marRight w:val="0"/>
                          <w:marTop w:val="0"/>
                          <w:marBottom w:val="0"/>
                          <w:divBdr>
                            <w:top w:val="none" w:sz="0" w:space="0" w:color="auto"/>
                            <w:left w:val="none" w:sz="0" w:space="0" w:color="auto"/>
                            <w:bottom w:val="none" w:sz="0" w:space="0" w:color="auto"/>
                            <w:right w:val="none" w:sz="0" w:space="0" w:color="auto"/>
                          </w:divBdr>
                        </w:div>
                        <w:div w:id="846137145">
                          <w:marLeft w:val="0"/>
                          <w:marRight w:val="0"/>
                          <w:marTop w:val="0"/>
                          <w:marBottom w:val="0"/>
                          <w:divBdr>
                            <w:top w:val="none" w:sz="0" w:space="0" w:color="auto"/>
                            <w:left w:val="none" w:sz="0" w:space="0" w:color="auto"/>
                            <w:bottom w:val="none" w:sz="0" w:space="0" w:color="auto"/>
                            <w:right w:val="none" w:sz="0" w:space="0" w:color="auto"/>
                          </w:divBdr>
                        </w:div>
                      </w:divsChild>
                    </w:div>
                    <w:div w:id="846137105">
                      <w:marLeft w:val="0"/>
                      <w:marRight w:val="0"/>
                      <w:marTop w:val="0"/>
                      <w:marBottom w:val="0"/>
                      <w:divBdr>
                        <w:top w:val="none" w:sz="0" w:space="0" w:color="auto"/>
                        <w:left w:val="none" w:sz="0" w:space="0" w:color="auto"/>
                        <w:bottom w:val="none" w:sz="0" w:space="0" w:color="auto"/>
                        <w:right w:val="none" w:sz="0" w:space="0" w:color="auto"/>
                      </w:divBdr>
                      <w:divsChild>
                        <w:div w:id="846137122">
                          <w:marLeft w:val="0"/>
                          <w:marRight w:val="0"/>
                          <w:marTop w:val="0"/>
                          <w:marBottom w:val="0"/>
                          <w:divBdr>
                            <w:top w:val="none" w:sz="0" w:space="0" w:color="auto"/>
                            <w:left w:val="none" w:sz="0" w:space="0" w:color="auto"/>
                            <w:bottom w:val="none" w:sz="0" w:space="0" w:color="auto"/>
                            <w:right w:val="none" w:sz="0" w:space="0" w:color="auto"/>
                          </w:divBdr>
                        </w:div>
                        <w:div w:id="846137124">
                          <w:marLeft w:val="0"/>
                          <w:marRight w:val="0"/>
                          <w:marTop w:val="0"/>
                          <w:marBottom w:val="0"/>
                          <w:divBdr>
                            <w:top w:val="none" w:sz="0" w:space="0" w:color="auto"/>
                            <w:left w:val="none" w:sz="0" w:space="0" w:color="auto"/>
                            <w:bottom w:val="none" w:sz="0" w:space="0" w:color="auto"/>
                            <w:right w:val="none" w:sz="0" w:space="0" w:color="auto"/>
                          </w:divBdr>
                        </w:div>
                        <w:div w:id="846137128">
                          <w:marLeft w:val="0"/>
                          <w:marRight w:val="0"/>
                          <w:marTop w:val="0"/>
                          <w:marBottom w:val="0"/>
                          <w:divBdr>
                            <w:top w:val="none" w:sz="0" w:space="0" w:color="auto"/>
                            <w:left w:val="none" w:sz="0" w:space="0" w:color="auto"/>
                            <w:bottom w:val="none" w:sz="0" w:space="0" w:color="auto"/>
                            <w:right w:val="none" w:sz="0" w:space="0" w:color="auto"/>
                          </w:divBdr>
                        </w:div>
                        <w:div w:id="846137131">
                          <w:marLeft w:val="0"/>
                          <w:marRight w:val="0"/>
                          <w:marTop w:val="0"/>
                          <w:marBottom w:val="0"/>
                          <w:divBdr>
                            <w:top w:val="none" w:sz="0" w:space="0" w:color="auto"/>
                            <w:left w:val="none" w:sz="0" w:space="0" w:color="auto"/>
                            <w:bottom w:val="none" w:sz="0" w:space="0" w:color="auto"/>
                            <w:right w:val="none" w:sz="0" w:space="0" w:color="auto"/>
                          </w:divBdr>
                          <w:divsChild>
                            <w:div w:id="846137185">
                              <w:marLeft w:val="0"/>
                              <w:marRight w:val="0"/>
                              <w:marTop w:val="0"/>
                              <w:marBottom w:val="0"/>
                              <w:divBdr>
                                <w:top w:val="none" w:sz="0" w:space="0" w:color="auto"/>
                                <w:left w:val="none" w:sz="0" w:space="0" w:color="auto"/>
                                <w:bottom w:val="none" w:sz="0" w:space="0" w:color="auto"/>
                                <w:right w:val="none" w:sz="0" w:space="0" w:color="auto"/>
                              </w:divBdr>
                            </w:div>
                          </w:divsChild>
                        </w:div>
                        <w:div w:id="846137136">
                          <w:marLeft w:val="0"/>
                          <w:marRight w:val="0"/>
                          <w:marTop w:val="0"/>
                          <w:marBottom w:val="0"/>
                          <w:divBdr>
                            <w:top w:val="none" w:sz="0" w:space="0" w:color="auto"/>
                            <w:left w:val="none" w:sz="0" w:space="0" w:color="auto"/>
                            <w:bottom w:val="none" w:sz="0" w:space="0" w:color="auto"/>
                            <w:right w:val="none" w:sz="0" w:space="0" w:color="auto"/>
                          </w:divBdr>
                        </w:div>
                        <w:div w:id="846137137">
                          <w:marLeft w:val="0"/>
                          <w:marRight w:val="0"/>
                          <w:marTop w:val="0"/>
                          <w:marBottom w:val="0"/>
                          <w:divBdr>
                            <w:top w:val="none" w:sz="0" w:space="0" w:color="auto"/>
                            <w:left w:val="none" w:sz="0" w:space="0" w:color="auto"/>
                            <w:bottom w:val="none" w:sz="0" w:space="0" w:color="auto"/>
                            <w:right w:val="none" w:sz="0" w:space="0" w:color="auto"/>
                          </w:divBdr>
                        </w:div>
                        <w:div w:id="846137154">
                          <w:marLeft w:val="0"/>
                          <w:marRight w:val="0"/>
                          <w:marTop w:val="0"/>
                          <w:marBottom w:val="0"/>
                          <w:divBdr>
                            <w:top w:val="none" w:sz="0" w:space="0" w:color="auto"/>
                            <w:left w:val="none" w:sz="0" w:space="0" w:color="auto"/>
                            <w:bottom w:val="none" w:sz="0" w:space="0" w:color="auto"/>
                            <w:right w:val="none" w:sz="0" w:space="0" w:color="auto"/>
                          </w:divBdr>
                        </w:div>
                        <w:div w:id="846137161">
                          <w:marLeft w:val="0"/>
                          <w:marRight w:val="0"/>
                          <w:marTop w:val="0"/>
                          <w:marBottom w:val="0"/>
                          <w:divBdr>
                            <w:top w:val="none" w:sz="0" w:space="0" w:color="auto"/>
                            <w:left w:val="none" w:sz="0" w:space="0" w:color="auto"/>
                            <w:bottom w:val="none" w:sz="0" w:space="0" w:color="auto"/>
                            <w:right w:val="none" w:sz="0" w:space="0" w:color="auto"/>
                          </w:divBdr>
                        </w:div>
                        <w:div w:id="846137172">
                          <w:marLeft w:val="0"/>
                          <w:marRight w:val="0"/>
                          <w:marTop w:val="0"/>
                          <w:marBottom w:val="0"/>
                          <w:divBdr>
                            <w:top w:val="none" w:sz="0" w:space="0" w:color="auto"/>
                            <w:left w:val="none" w:sz="0" w:space="0" w:color="auto"/>
                            <w:bottom w:val="none" w:sz="0" w:space="0" w:color="auto"/>
                            <w:right w:val="none" w:sz="0" w:space="0" w:color="auto"/>
                          </w:divBdr>
                        </w:div>
                        <w:div w:id="846137193">
                          <w:marLeft w:val="0"/>
                          <w:marRight w:val="0"/>
                          <w:marTop w:val="0"/>
                          <w:marBottom w:val="0"/>
                          <w:divBdr>
                            <w:top w:val="none" w:sz="0" w:space="0" w:color="auto"/>
                            <w:left w:val="none" w:sz="0" w:space="0" w:color="auto"/>
                            <w:bottom w:val="none" w:sz="0" w:space="0" w:color="auto"/>
                            <w:right w:val="none" w:sz="0" w:space="0" w:color="auto"/>
                          </w:divBdr>
                        </w:div>
                        <w:div w:id="846137194">
                          <w:marLeft w:val="0"/>
                          <w:marRight w:val="0"/>
                          <w:marTop w:val="0"/>
                          <w:marBottom w:val="0"/>
                          <w:divBdr>
                            <w:top w:val="none" w:sz="0" w:space="0" w:color="auto"/>
                            <w:left w:val="none" w:sz="0" w:space="0" w:color="auto"/>
                            <w:bottom w:val="none" w:sz="0" w:space="0" w:color="auto"/>
                            <w:right w:val="none" w:sz="0" w:space="0" w:color="auto"/>
                          </w:divBdr>
                        </w:div>
                      </w:divsChild>
                    </w:div>
                    <w:div w:id="846137176">
                      <w:marLeft w:val="0"/>
                      <w:marRight w:val="0"/>
                      <w:marTop w:val="0"/>
                      <w:marBottom w:val="0"/>
                      <w:divBdr>
                        <w:top w:val="none" w:sz="0" w:space="0" w:color="auto"/>
                        <w:left w:val="none" w:sz="0" w:space="0" w:color="auto"/>
                        <w:bottom w:val="none" w:sz="0" w:space="0" w:color="auto"/>
                        <w:right w:val="none" w:sz="0" w:space="0" w:color="auto"/>
                      </w:divBdr>
                      <w:divsChild>
                        <w:div w:id="846137118">
                          <w:marLeft w:val="0"/>
                          <w:marRight w:val="0"/>
                          <w:marTop w:val="0"/>
                          <w:marBottom w:val="0"/>
                          <w:divBdr>
                            <w:top w:val="none" w:sz="0" w:space="0" w:color="auto"/>
                            <w:left w:val="none" w:sz="0" w:space="0" w:color="auto"/>
                            <w:bottom w:val="none" w:sz="0" w:space="0" w:color="auto"/>
                            <w:right w:val="none" w:sz="0" w:space="0" w:color="auto"/>
                          </w:divBdr>
                        </w:div>
                        <w:div w:id="846137121">
                          <w:marLeft w:val="0"/>
                          <w:marRight w:val="0"/>
                          <w:marTop w:val="0"/>
                          <w:marBottom w:val="0"/>
                          <w:divBdr>
                            <w:top w:val="none" w:sz="0" w:space="0" w:color="auto"/>
                            <w:left w:val="none" w:sz="0" w:space="0" w:color="auto"/>
                            <w:bottom w:val="none" w:sz="0" w:space="0" w:color="auto"/>
                            <w:right w:val="none" w:sz="0" w:space="0" w:color="auto"/>
                          </w:divBdr>
                          <w:divsChild>
                            <w:div w:id="846137135">
                              <w:marLeft w:val="0"/>
                              <w:marRight w:val="0"/>
                              <w:marTop w:val="0"/>
                              <w:marBottom w:val="0"/>
                              <w:divBdr>
                                <w:top w:val="none" w:sz="0" w:space="0" w:color="auto"/>
                                <w:left w:val="none" w:sz="0" w:space="0" w:color="auto"/>
                                <w:bottom w:val="none" w:sz="0" w:space="0" w:color="auto"/>
                                <w:right w:val="none" w:sz="0" w:space="0" w:color="auto"/>
                              </w:divBdr>
                            </w:div>
                            <w:div w:id="846137174">
                              <w:marLeft w:val="0"/>
                              <w:marRight w:val="0"/>
                              <w:marTop w:val="0"/>
                              <w:marBottom w:val="0"/>
                              <w:divBdr>
                                <w:top w:val="none" w:sz="0" w:space="0" w:color="auto"/>
                                <w:left w:val="none" w:sz="0" w:space="0" w:color="auto"/>
                                <w:bottom w:val="none" w:sz="0" w:space="0" w:color="auto"/>
                                <w:right w:val="none" w:sz="0" w:space="0" w:color="auto"/>
                              </w:divBdr>
                            </w:div>
                          </w:divsChild>
                        </w:div>
                        <w:div w:id="846137144">
                          <w:marLeft w:val="0"/>
                          <w:marRight w:val="0"/>
                          <w:marTop w:val="0"/>
                          <w:marBottom w:val="0"/>
                          <w:divBdr>
                            <w:top w:val="none" w:sz="0" w:space="0" w:color="auto"/>
                            <w:left w:val="none" w:sz="0" w:space="0" w:color="auto"/>
                            <w:bottom w:val="none" w:sz="0" w:space="0" w:color="auto"/>
                            <w:right w:val="none" w:sz="0" w:space="0" w:color="auto"/>
                          </w:divBdr>
                        </w:div>
                        <w:div w:id="8461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146">
                  <w:marLeft w:val="0"/>
                  <w:marRight w:val="0"/>
                  <w:marTop w:val="0"/>
                  <w:marBottom w:val="0"/>
                  <w:divBdr>
                    <w:top w:val="none" w:sz="0" w:space="0" w:color="auto"/>
                    <w:left w:val="none" w:sz="0" w:space="0" w:color="auto"/>
                    <w:bottom w:val="none" w:sz="0" w:space="0" w:color="auto"/>
                    <w:right w:val="none" w:sz="0" w:space="0" w:color="auto"/>
                  </w:divBdr>
                  <w:divsChild>
                    <w:div w:id="846137114">
                      <w:marLeft w:val="0"/>
                      <w:marRight w:val="0"/>
                      <w:marTop w:val="0"/>
                      <w:marBottom w:val="0"/>
                      <w:divBdr>
                        <w:top w:val="none" w:sz="0" w:space="0" w:color="auto"/>
                        <w:left w:val="none" w:sz="0" w:space="0" w:color="auto"/>
                        <w:bottom w:val="none" w:sz="0" w:space="0" w:color="auto"/>
                        <w:right w:val="none" w:sz="0" w:space="0" w:color="auto"/>
                      </w:divBdr>
                    </w:div>
                    <w:div w:id="846137140">
                      <w:marLeft w:val="0"/>
                      <w:marRight w:val="0"/>
                      <w:marTop w:val="0"/>
                      <w:marBottom w:val="0"/>
                      <w:divBdr>
                        <w:top w:val="none" w:sz="0" w:space="0" w:color="auto"/>
                        <w:left w:val="none" w:sz="0" w:space="0" w:color="auto"/>
                        <w:bottom w:val="none" w:sz="0" w:space="0" w:color="auto"/>
                        <w:right w:val="none" w:sz="0" w:space="0" w:color="auto"/>
                      </w:divBdr>
                    </w:div>
                    <w:div w:id="846137143">
                      <w:marLeft w:val="0"/>
                      <w:marRight w:val="0"/>
                      <w:marTop w:val="0"/>
                      <w:marBottom w:val="0"/>
                      <w:divBdr>
                        <w:top w:val="none" w:sz="0" w:space="0" w:color="auto"/>
                        <w:left w:val="none" w:sz="0" w:space="0" w:color="auto"/>
                        <w:bottom w:val="none" w:sz="0" w:space="0" w:color="auto"/>
                        <w:right w:val="none" w:sz="0" w:space="0" w:color="auto"/>
                      </w:divBdr>
                    </w:div>
                    <w:div w:id="846137195">
                      <w:marLeft w:val="0"/>
                      <w:marRight w:val="0"/>
                      <w:marTop w:val="0"/>
                      <w:marBottom w:val="0"/>
                      <w:divBdr>
                        <w:top w:val="none" w:sz="0" w:space="0" w:color="auto"/>
                        <w:left w:val="none" w:sz="0" w:space="0" w:color="auto"/>
                        <w:bottom w:val="none" w:sz="0" w:space="0" w:color="auto"/>
                        <w:right w:val="none" w:sz="0" w:space="0" w:color="auto"/>
                      </w:divBdr>
                    </w:div>
                  </w:divsChild>
                </w:div>
                <w:div w:id="846137178">
                  <w:marLeft w:val="0"/>
                  <w:marRight w:val="0"/>
                  <w:marTop w:val="0"/>
                  <w:marBottom w:val="0"/>
                  <w:divBdr>
                    <w:top w:val="none" w:sz="0" w:space="0" w:color="auto"/>
                    <w:left w:val="none" w:sz="0" w:space="0" w:color="auto"/>
                    <w:bottom w:val="none" w:sz="0" w:space="0" w:color="auto"/>
                    <w:right w:val="none" w:sz="0" w:space="0" w:color="auto"/>
                  </w:divBdr>
                </w:div>
                <w:div w:id="846137190">
                  <w:marLeft w:val="0"/>
                  <w:marRight w:val="0"/>
                  <w:marTop w:val="0"/>
                  <w:marBottom w:val="0"/>
                  <w:divBdr>
                    <w:top w:val="none" w:sz="0" w:space="0" w:color="auto"/>
                    <w:left w:val="none" w:sz="0" w:space="0" w:color="auto"/>
                    <w:bottom w:val="none" w:sz="0" w:space="0" w:color="auto"/>
                    <w:right w:val="none" w:sz="0" w:space="0" w:color="auto"/>
                  </w:divBdr>
                  <w:divsChild>
                    <w:div w:id="846137116">
                      <w:marLeft w:val="0"/>
                      <w:marRight w:val="0"/>
                      <w:marTop w:val="0"/>
                      <w:marBottom w:val="0"/>
                      <w:divBdr>
                        <w:top w:val="none" w:sz="0" w:space="0" w:color="auto"/>
                        <w:left w:val="none" w:sz="0" w:space="0" w:color="auto"/>
                        <w:bottom w:val="none" w:sz="0" w:space="0" w:color="auto"/>
                        <w:right w:val="none" w:sz="0" w:space="0" w:color="auto"/>
                      </w:divBdr>
                    </w:div>
                    <w:div w:id="846137130">
                      <w:marLeft w:val="0"/>
                      <w:marRight w:val="0"/>
                      <w:marTop w:val="0"/>
                      <w:marBottom w:val="0"/>
                      <w:divBdr>
                        <w:top w:val="none" w:sz="0" w:space="0" w:color="auto"/>
                        <w:left w:val="none" w:sz="0" w:space="0" w:color="auto"/>
                        <w:bottom w:val="none" w:sz="0" w:space="0" w:color="auto"/>
                        <w:right w:val="none" w:sz="0" w:space="0" w:color="auto"/>
                      </w:divBdr>
                    </w:div>
                  </w:divsChild>
                </w:div>
                <w:div w:id="846137191">
                  <w:marLeft w:val="0"/>
                  <w:marRight w:val="0"/>
                  <w:marTop w:val="0"/>
                  <w:marBottom w:val="0"/>
                  <w:divBdr>
                    <w:top w:val="none" w:sz="0" w:space="0" w:color="auto"/>
                    <w:left w:val="none" w:sz="0" w:space="0" w:color="auto"/>
                    <w:bottom w:val="none" w:sz="0" w:space="0" w:color="auto"/>
                    <w:right w:val="none" w:sz="0" w:space="0" w:color="auto"/>
                  </w:divBdr>
                  <w:divsChild>
                    <w:div w:id="846137125">
                      <w:marLeft w:val="0"/>
                      <w:marRight w:val="0"/>
                      <w:marTop w:val="0"/>
                      <w:marBottom w:val="0"/>
                      <w:divBdr>
                        <w:top w:val="none" w:sz="0" w:space="0" w:color="auto"/>
                        <w:left w:val="none" w:sz="0" w:space="0" w:color="auto"/>
                        <w:bottom w:val="none" w:sz="0" w:space="0" w:color="auto"/>
                        <w:right w:val="none" w:sz="0" w:space="0" w:color="auto"/>
                      </w:divBdr>
                    </w:div>
                    <w:div w:id="846137155">
                      <w:marLeft w:val="0"/>
                      <w:marRight w:val="0"/>
                      <w:marTop w:val="0"/>
                      <w:marBottom w:val="0"/>
                      <w:divBdr>
                        <w:top w:val="none" w:sz="0" w:space="0" w:color="auto"/>
                        <w:left w:val="none" w:sz="0" w:space="0" w:color="auto"/>
                        <w:bottom w:val="none" w:sz="0" w:space="0" w:color="auto"/>
                        <w:right w:val="none" w:sz="0" w:space="0" w:color="auto"/>
                      </w:divBdr>
                    </w:div>
                    <w:div w:id="846137165">
                      <w:marLeft w:val="0"/>
                      <w:marRight w:val="0"/>
                      <w:marTop w:val="0"/>
                      <w:marBottom w:val="0"/>
                      <w:divBdr>
                        <w:top w:val="none" w:sz="0" w:space="0" w:color="auto"/>
                        <w:left w:val="none" w:sz="0" w:space="0" w:color="auto"/>
                        <w:bottom w:val="none" w:sz="0" w:space="0" w:color="auto"/>
                        <w:right w:val="none" w:sz="0" w:space="0" w:color="auto"/>
                      </w:divBdr>
                    </w:div>
                    <w:div w:id="846137168">
                      <w:marLeft w:val="0"/>
                      <w:marRight w:val="0"/>
                      <w:marTop w:val="0"/>
                      <w:marBottom w:val="0"/>
                      <w:divBdr>
                        <w:top w:val="none" w:sz="0" w:space="0" w:color="auto"/>
                        <w:left w:val="none" w:sz="0" w:space="0" w:color="auto"/>
                        <w:bottom w:val="none" w:sz="0" w:space="0" w:color="auto"/>
                        <w:right w:val="none" w:sz="0" w:space="0" w:color="auto"/>
                      </w:divBdr>
                    </w:div>
                    <w:div w:id="8461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149">
              <w:marLeft w:val="0"/>
              <w:marRight w:val="0"/>
              <w:marTop w:val="0"/>
              <w:marBottom w:val="0"/>
              <w:divBdr>
                <w:top w:val="none" w:sz="0" w:space="0" w:color="auto"/>
                <w:left w:val="none" w:sz="0" w:space="0" w:color="auto"/>
                <w:bottom w:val="none" w:sz="0" w:space="0" w:color="auto"/>
                <w:right w:val="none" w:sz="0" w:space="0" w:color="auto"/>
              </w:divBdr>
            </w:div>
            <w:div w:id="846137157">
              <w:marLeft w:val="0"/>
              <w:marRight w:val="0"/>
              <w:marTop w:val="0"/>
              <w:marBottom w:val="0"/>
              <w:divBdr>
                <w:top w:val="none" w:sz="0" w:space="0" w:color="auto"/>
                <w:left w:val="none" w:sz="0" w:space="0" w:color="auto"/>
                <w:bottom w:val="none" w:sz="0" w:space="0" w:color="auto"/>
                <w:right w:val="none" w:sz="0" w:space="0" w:color="auto"/>
              </w:divBdr>
              <w:divsChild>
                <w:div w:id="846137108">
                  <w:marLeft w:val="0"/>
                  <w:marRight w:val="0"/>
                  <w:marTop w:val="0"/>
                  <w:marBottom w:val="0"/>
                  <w:divBdr>
                    <w:top w:val="none" w:sz="0" w:space="0" w:color="auto"/>
                    <w:left w:val="none" w:sz="0" w:space="0" w:color="auto"/>
                    <w:bottom w:val="none" w:sz="0" w:space="0" w:color="auto"/>
                    <w:right w:val="none" w:sz="0" w:space="0" w:color="auto"/>
                  </w:divBdr>
                </w:div>
                <w:div w:id="846137112">
                  <w:marLeft w:val="0"/>
                  <w:marRight w:val="0"/>
                  <w:marTop w:val="0"/>
                  <w:marBottom w:val="0"/>
                  <w:divBdr>
                    <w:top w:val="none" w:sz="0" w:space="0" w:color="auto"/>
                    <w:left w:val="none" w:sz="0" w:space="0" w:color="auto"/>
                    <w:bottom w:val="none" w:sz="0" w:space="0" w:color="auto"/>
                    <w:right w:val="none" w:sz="0" w:space="0" w:color="auto"/>
                  </w:divBdr>
                </w:div>
                <w:div w:id="846137120">
                  <w:marLeft w:val="0"/>
                  <w:marRight w:val="0"/>
                  <w:marTop w:val="0"/>
                  <w:marBottom w:val="0"/>
                  <w:divBdr>
                    <w:top w:val="none" w:sz="0" w:space="0" w:color="auto"/>
                    <w:left w:val="none" w:sz="0" w:space="0" w:color="auto"/>
                    <w:bottom w:val="none" w:sz="0" w:space="0" w:color="auto"/>
                    <w:right w:val="none" w:sz="0" w:space="0" w:color="auto"/>
                  </w:divBdr>
                </w:div>
                <w:div w:id="846137148">
                  <w:marLeft w:val="0"/>
                  <w:marRight w:val="0"/>
                  <w:marTop w:val="0"/>
                  <w:marBottom w:val="0"/>
                  <w:divBdr>
                    <w:top w:val="none" w:sz="0" w:space="0" w:color="auto"/>
                    <w:left w:val="none" w:sz="0" w:space="0" w:color="auto"/>
                    <w:bottom w:val="none" w:sz="0" w:space="0" w:color="auto"/>
                    <w:right w:val="none" w:sz="0" w:space="0" w:color="auto"/>
                  </w:divBdr>
                </w:div>
                <w:div w:id="846137160">
                  <w:marLeft w:val="0"/>
                  <w:marRight w:val="0"/>
                  <w:marTop w:val="0"/>
                  <w:marBottom w:val="0"/>
                  <w:divBdr>
                    <w:top w:val="none" w:sz="0" w:space="0" w:color="auto"/>
                    <w:left w:val="none" w:sz="0" w:space="0" w:color="auto"/>
                    <w:bottom w:val="none" w:sz="0" w:space="0" w:color="auto"/>
                    <w:right w:val="none" w:sz="0" w:space="0" w:color="auto"/>
                  </w:divBdr>
                </w:div>
                <w:div w:id="846137164">
                  <w:marLeft w:val="0"/>
                  <w:marRight w:val="0"/>
                  <w:marTop w:val="0"/>
                  <w:marBottom w:val="0"/>
                  <w:divBdr>
                    <w:top w:val="none" w:sz="0" w:space="0" w:color="auto"/>
                    <w:left w:val="none" w:sz="0" w:space="0" w:color="auto"/>
                    <w:bottom w:val="none" w:sz="0" w:space="0" w:color="auto"/>
                    <w:right w:val="none" w:sz="0" w:space="0" w:color="auto"/>
                  </w:divBdr>
                </w:div>
                <w:div w:id="846137192">
                  <w:marLeft w:val="0"/>
                  <w:marRight w:val="0"/>
                  <w:marTop w:val="0"/>
                  <w:marBottom w:val="0"/>
                  <w:divBdr>
                    <w:top w:val="none" w:sz="0" w:space="0" w:color="auto"/>
                    <w:left w:val="none" w:sz="0" w:space="0" w:color="auto"/>
                    <w:bottom w:val="none" w:sz="0" w:space="0" w:color="auto"/>
                    <w:right w:val="none" w:sz="0" w:space="0" w:color="auto"/>
                  </w:divBdr>
                </w:div>
              </w:divsChild>
            </w:div>
            <w:div w:id="846137169">
              <w:marLeft w:val="0"/>
              <w:marRight w:val="0"/>
              <w:marTop w:val="0"/>
              <w:marBottom w:val="0"/>
              <w:divBdr>
                <w:top w:val="none" w:sz="0" w:space="0" w:color="auto"/>
                <w:left w:val="none" w:sz="0" w:space="0" w:color="auto"/>
                <w:bottom w:val="none" w:sz="0" w:space="0" w:color="auto"/>
                <w:right w:val="none" w:sz="0" w:space="0" w:color="auto"/>
              </w:divBdr>
            </w:div>
            <w:div w:id="846137187">
              <w:marLeft w:val="0"/>
              <w:marRight w:val="0"/>
              <w:marTop w:val="0"/>
              <w:marBottom w:val="0"/>
              <w:divBdr>
                <w:top w:val="none" w:sz="0" w:space="0" w:color="auto"/>
                <w:left w:val="none" w:sz="0" w:space="0" w:color="auto"/>
                <w:bottom w:val="none" w:sz="0" w:space="0" w:color="auto"/>
                <w:right w:val="none" w:sz="0" w:space="0" w:color="auto"/>
              </w:divBdr>
              <w:divsChild>
                <w:div w:id="846137097">
                  <w:marLeft w:val="0"/>
                  <w:marRight w:val="0"/>
                  <w:marTop w:val="0"/>
                  <w:marBottom w:val="0"/>
                  <w:divBdr>
                    <w:top w:val="none" w:sz="0" w:space="0" w:color="auto"/>
                    <w:left w:val="none" w:sz="0" w:space="0" w:color="auto"/>
                    <w:bottom w:val="none" w:sz="0" w:space="0" w:color="auto"/>
                    <w:right w:val="none" w:sz="0" w:space="0" w:color="auto"/>
                  </w:divBdr>
                </w:div>
                <w:div w:id="8461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142">
          <w:marLeft w:val="0"/>
          <w:marRight w:val="0"/>
          <w:marTop w:val="0"/>
          <w:marBottom w:val="0"/>
          <w:divBdr>
            <w:top w:val="none" w:sz="0" w:space="0" w:color="auto"/>
            <w:left w:val="none" w:sz="0" w:space="0" w:color="auto"/>
            <w:bottom w:val="none" w:sz="0" w:space="0" w:color="auto"/>
            <w:right w:val="none" w:sz="0" w:space="0" w:color="auto"/>
          </w:divBdr>
          <w:divsChild>
            <w:div w:id="846137129">
              <w:marLeft w:val="0"/>
              <w:marRight w:val="0"/>
              <w:marTop w:val="0"/>
              <w:marBottom w:val="0"/>
              <w:divBdr>
                <w:top w:val="none" w:sz="0" w:space="0" w:color="auto"/>
                <w:left w:val="none" w:sz="0" w:space="0" w:color="auto"/>
                <w:bottom w:val="none" w:sz="0" w:space="0" w:color="auto"/>
                <w:right w:val="none" w:sz="0" w:space="0" w:color="auto"/>
              </w:divBdr>
              <w:divsChild>
                <w:div w:id="846137092">
                  <w:marLeft w:val="0"/>
                  <w:marRight w:val="0"/>
                  <w:marTop w:val="0"/>
                  <w:marBottom w:val="0"/>
                  <w:divBdr>
                    <w:top w:val="none" w:sz="0" w:space="0" w:color="auto"/>
                    <w:left w:val="none" w:sz="0" w:space="0" w:color="auto"/>
                    <w:bottom w:val="none" w:sz="0" w:space="0" w:color="auto"/>
                    <w:right w:val="none" w:sz="0" w:space="0" w:color="auto"/>
                  </w:divBdr>
                </w:div>
                <w:div w:id="846137171">
                  <w:marLeft w:val="0"/>
                  <w:marRight w:val="0"/>
                  <w:marTop w:val="0"/>
                  <w:marBottom w:val="0"/>
                  <w:divBdr>
                    <w:top w:val="none" w:sz="0" w:space="0" w:color="auto"/>
                    <w:left w:val="none" w:sz="0" w:space="0" w:color="auto"/>
                    <w:bottom w:val="none" w:sz="0" w:space="0" w:color="auto"/>
                    <w:right w:val="none" w:sz="0" w:space="0" w:color="auto"/>
                  </w:divBdr>
                </w:div>
                <w:div w:id="846137188">
                  <w:marLeft w:val="0"/>
                  <w:marRight w:val="0"/>
                  <w:marTop w:val="0"/>
                  <w:marBottom w:val="0"/>
                  <w:divBdr>
                    <w:top w:val="none" w:sz="0" w:space="0" w:color="auto"/>
                    <w:left w:val="none" w:sz="0" w:space="0" w:color="auto"/>
                    <w:bottom w:val="none" w:sz="0" w:space="0" w:color="auto"/>
                    <w:right w:val="none" w:sz="0" w:space="0" w:color="auto"/>
                  </w:divBdr>
                </w:div>
              </w:divsChild>
            </w:div>
            <w:div w:id="846137166">
              <w:marLeft w:val="0"/>
              <w:marRight w:val="0"/>
              <w:marTop w:val="0"/>
              <w:marBottom w:val="0"/>
              <w:divBdr>
                <w:top w:val="none" w:sz="0" w:space="0" w:color="auto"/>
                <w:left w:val="none" w:sz="0" w:space="0" w:color="auto"/>
                <w:bottom w:val="none" w:sz="0" w:space="0" w:color="auto"/>
                <w:right w:val="none" w:sz="0" w:space="0" w:color="auto"/>
              </w:divBdr>
              <w:divsChild>
                <w:div w:id="846137096">
                  <w:marLeft w:val="0"/>
                  <w:marRight w:val="0"/>
                  <w:marTop w:val="0"/>
                  <w:marBottom w:val="0"/>
                  <w:divBdr>
                    <w:top w:val="none" w:sz="0" w:space="0" w:color="auto"/>
                    <w:left w:val="none" w:sz="0" w:space="0" w:color="auto"/>
                    <w:bottom w:val="none" w:sz="0" w:space="0" w:color="auto"/>
                    <w:right w:val="none" w:sz="0" w:space="0" w:color="auto"/>
                  </w:divBdr>
                </w:div>
                <w:div w:id="846137107">
                  <w:marLeft w:val="0"/>
                  <w:marRight w:val="0"/>
                  <w:marTop w:val="0"/>
                  <w:marBottom w:val="0"/>
                  <w:divBdr>
                    <w:top w:val="none" w:sz="0" w:space="0" w:color="auto"/>
                    <w:left w:val="none" w:sz="0" w:space="0" w:color="auto"/>
                    <w:bottom w:val="none" w:sz="0" w:space="0" w:color="auto"/>
                    <w:right w:val="none" w:sz="0" w:space="0" w:color="auto"/>
                  </w:divBdr>
                </w:div>
                <w:div w:id="846137113">
                  <w:marLeft w:val="0"/>
                  <w:marRight w:val="0"/>
                  <w:marTop w:val="0"/>
                  <w:marBottom w:val="0"/>
                  <w:divBdr>
                    <w:top w:val="none" w:sz="0" w:space="0" w:color="auto"/>
                    <w:left w:val="none" w:sz="0" w:space="0" w:color="auto"/>
                    <w:bottom w:val="none" w:sz="0" w:space="0" w:color="auto"/>
                    <w:right w:val="none" w:sz="0" w:space="0" w:color="auto"/>
                  </w:divBdr>
                </w:div>
                <w:div w:id="84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152">
          <w:marLeft w:val="0"/>
          <w:marRight w:val="0"/>
          <w:marTop w:val="0"/>
          <w:marBottom w:val="0"/>
          <w:divBdr>
            <w:top w:val="none" w:sz="0" w:space="0" w:color="auto"/>
            <w:left w:val="none" w:sz="0" w:space="0" w:color="auto"/>
            <w:bottom w:val="none" w:sz="0" w:space="0" w:color="auto"/>
            <w:right w:val="none" w:sz="0" w:space="0" w:color="auto"/>
          </w:divBdr>
          <w:divsChild>
            <w:div w:id="846137150">
              <w:marLeft w:val="0"/>
              <w:marRight w:val="0"/>
              <w:marTop w:val="0"/>
              <w:marBottom w:val="0"/>
              <w:divBdr>
                <w:top w:val="none" w:sz="0" w:space="0" w:color="auto"/>
                <w:left w:val="none" w:sz="0" w:space="0" w:color="auto"/>
                <w:bottom w:val="none" w:sz="0" w:space="0" w:color="auto"/>
                <w:right w:val="none" w:sz="0" w:space="0" w:color="auto"/>
              </w:divBdr>
            </w:div>
            <w:div w:id="846137173">
              <w:marLeft w:val="0"/>
              <w:marRight w:val="0"/>
              <w:marTop w:val="0"/>
              <w:marBottom w:val="0"/>
              <w:divBdr>
                <w:top w:val="none" w:sz="0" w:space="0" w:color="auto"/>
                <w:left w:val="none" w:sz="0" w:space="0" w:color="auto"/>
                <w:bottom w:val="none" w:sz="0" w:space="0" w:color="auto"/>
                <w:right w:val="none" w:sz="0" w:space="0" w:color="auto"/>
              </w:divBdr>
              <w:divsChild>
                <w:div w:id="846137103">
                  <w:marLeft w:val="0"/>
                  <w:marRight w:val="0"/>
                  <w:marTop w:val="0"/>
                  <w:marBottom w:val="0"/>
                  <w:divBdr>
                    <w:top w:val="none" w:sz="0" w:space="0" w:color="auto"/>
                    <w:left w:val="none" w:sz="0" w:space="0" w:color="auto"/>
                    <w:bottom w:val="none" w:sz="0" w:space="0" w:color="auto"/>
                    <w:right w:val="none" w:sz="0" w:space="0" w:color="auto"/>
                  </w:divBdr>
                </w:div>
                <w:div w:id="846137111">
                  <w:marLeft w:val="0"/>
                  <w:marRight w:val="0"/>
                  <w:marTop w:val="0"/>
                  <w:marBottom w:val="0"/>
                  <w:divBdr>
                    <w:top w:val="none" w:sz="0" w:space="0" w:color="auto"/>
                    <w:left w:val="none" w:sz="0" w:space="0" w:color="auto"/>
                    <w:bottom w:val="none" w:sz="0" w:space="0" w:color="auto"/>
                    <w:right w:val="none" w:sz="0" w:space="0" w:color="auto"/>
                  </w:divBdr>
                </w:div>
                <w:div w:id="846137126">
                  <w:marLeft w:val="0"/>
                  <w:marRight w:val="0"/>
                  <w:marTop w:val="0"/>
                  <w:marBottom w:val="0"/>
                  <w:divBdr>
                    <w:top w:val="none" w:sz="0" w:space="0" w:color="auto"/>
                    <w:left w:val="none" w:sz="0" w:space="0" w:color="auto"/>
                    <w:bottom w:val="none" w:sz="0" w:space="0" w:color="auto"/>
                    <w:right w:val="none" w:sz="0" w:space="0" w:color="auto"/>
                  </w:divBdr>
                </w:div>
                <w:div w:id="846137151">
                  <w:marLeft w:val="0"/>
                  <w:marRight w:val="0"/>
                  <w:marTop w:val="0"/>
                  <w:marBottom w:val="0"/>
                  <w:divBdr>
                    <w:top w:val="none" w:sz="0" w:space="0" w:color="auto"/>
                    <w:left w:val="none" w:sz="0" w:space="0" w:color="auto"/>
                    <w:bottom w:val="none" w:sz="0" w:space="0" w:color="auto"/>
                    <w:right w:val="none" w:sz="0" w:space="0" w:color="auto"/>
                  </w:divBdr>
                </w:div>
              </w:divsChild>
            </w:div>
            <w:div w:id="846137180">
              <w:marLeft w:val="0"/>
              <w:marRight w:val="0"/>
              <w:marTop w:val="0"/>
              <w:marBottom w:val="0"/>
              <w:divBdr>
                <w:top w:val="none" w:sz="0" w:space="0" w:color="auto"/>
                <w:left w:val="none" w:sz="0" w:space="0" w:color="auto"/>
                <w:bottom w:val="none" w:sz="0" w:space="0" w:color="auto"/>
                <w:right w:val="none" w:sz="0" w:space="0" w:color="auto"/>
              </w:divBdr>
            </w:div>
          </w:divsChild>
        </w:div>
        <w:div w:id="846137162">
          <w:marLeft w:val="0"/>
          <w:marRight w:val="0"/>
          <w:marTop w:val="0"/>
          <w:marBottom w:val="0"/>
          <w:divBdr>
            <w:top w:val="none" w:sz="0" w:space="0" w:color="auto"/>
            <w:left w:val="none" w:sz="0" w:space="0" w:color="auto"/>
            <w:bottom w:val="none" w:sz="0" w:space="0" w:color="auto"/>
            <w:right w:val="none" w:sz="0" w:space="0" w:color="auto"/>
          </w:divBdr>
        </w:div>
        <w:div w:id="846137167">
          <w:marLeft w:val="0"/>
          <w:marRight w:val="0"/>
          <w:marTop w:val="0"/>
          <w:marBottom w:val="0"/>
          <w:divBdr>
            <w:top w:val="none" w:sz="0" w:space="0" w:color="auto"/>
            <w:left w:val="none" w:sz="0" w:space="0" w:color="auto"/>
            <w:bottom w:val="none" w:sz="0" w:space="0" w:color="auto"/>
            <w:right w:val="none" w:sz="0" w:space="0" w:color="auto"/>
          </w:divBdr>
        </w:div>
        <w:div w:id="846137179">
          <w:marLeft w:val="0"/>
          <w:marRight w:val="0"/>
          <w:marTop w:val="0"/>
          <w:marBottom w:val="0"/>
          <w:divBdr>
            <w:top w:val="none" w:sz="0" w:space="0" w:color="auto"/>
            <w:left w:val="none" w:sz="0" w:space="0" w:color="auto"/>
            <w:bottom w:val="none" w:sz="0" w:space="0" w:color="auto"/>
            <w:right w:val="none" w:sz="0" w:space="0" w:color="auto"/>
          </w:divBdr>
          <w:divsChild>
            <w:div w:id="846137094">
              <w:marLeft w:val="0"/>
              <w:marRight w:val="0"/>
              <w:marTop w:val="0"/>
              <w:marBottom w:val="0"/>
              <w:divBdr>
                <w:top w:val="none" w:sz="0" w:space="0" w:color="auto"/>
                <w:left w:val="none" w:sz="0" w:space="0" w:color="auto"/>
                <w:bottom w:val="none" w:sz="0" w:space="0" w:color="auto"/>
                <w:right w:val="none" w:sz="0" w:space="0" w:color="auto"/>
              </w:divBdr>
            </w:div>
            <w:div w:id="846137098">
              <w:marLeft w:val="0"/>
              <w:marRight w:val="0"/>
              <w:marTop w:val="0"/>
              <w:marBottom w:val="0"/>
              <w:divBdr>
                <w:top w:val="none" w:sz="0" w:space="0" w:color="auto"/>
                <w:left w:val="none" w:sz="0" w:space="0" w:color="auto"/>
                <w:bottom w:val="none" w:sz="0" w:space="0" w:color="auto"/>
                <w:right w:val="none" w:sz="0" w:space="0" w:color="auto"/>
              </w:divBdr>
            </w:div>
            <w:div w:id="846137127">
              <w:marLeft w:val="0"/>
              <w:marRight w:val="0"/>
              <w:marTop w:val="0"/>
              <w:marBottom w:val="0"/>
              <w:divBdr>
                <w:top w:val="none" w:sz="0" w:space="0" w:color="auto"/>
                <w:left w:val="none" w:sz="0" w:space="0" w:color="auto"/>
                <w:bottom w:val="none" w:sz="0" w:space="0" w:color="auto"/>
                <w:right w:val="none" w:sz="0" w:space="0" w:color="auto"/>
              </w:divBdr>
            </w:div>
            <w:div w:id="846137138">
              <w:marLeft w:val="0"/>
              <w:marRight w:val="0"/>
              <w:marTop w:val="0"/>
              <w:marBottom w:val="0"/>
              <w:divBdr>
                <w:top w:val="none" w:sz="0" w:space="0" w:color="auto"/>
                <w:left w:val="none" w:sz="0" w:space="0" w:color="auto"/>
                <w:bottom w:val="none" w:sz="0" w:space="0" w:color="auto"/>
                <w:right w:val="none" w:sz="0" w:space="0" w:color="auto"/>
              </w:divBdr>
            </w:div>
            <w:div w:id="846137182">
              <w:marLeft w:val="0"/>
              <w:marRight w:val="0"/>
              <w:marTop w:val="0"/>
              <w:marBottom w:val="0"/>
              <w:divBdr>
                <w:top w:val="none" w:sz="0" w:space="0" w:color="auto"/>
                <w:left w:val="none" w:sz="0" w:space="0" w:color="auto"/>
                <w:bottom w:val="none" w:sz="0" w:space="0" w:color="auto"/>
                <w:right w:val="none" w:sz="0" w:space="0" w:color="auto"/>
              </w:divBdr>
            </w:div>
          </w:divsChild>
        </w:div>
        <w:div w:id="846137181">
          <w:marLeft w:val="0"/>
          <w:marRight w:val="0"/>
          <w:marTop w:val="0"/>
          <w:marBottom w:val="0"/>
          <w:divBdr>
            <w:top w:val="none" w:sz="0" w:space="0" w:color="auto"/>
            <w:left w:val="none" w:sz="0" w:space="0" w:color="auto"/>
            <w:bottom w:val="none" w:sz="0" w:space="0" w:color="auto"/>
            <w:right w:val="none" w:sz="0" w:space="0" w:color="auto"/>
          </w:divBdr>
        </w:div>
      </w:divsChild>
    </w:div>
    <w:div w:id="846137139">
      <w:marLeft w:val="0"/>
      <w:marRight w:val="0"/>
      <w:marTop w:val="0"/>
      <w:marBottom w:val="0"/>
      <w:divBdr>
        <w:top w:val="none" w:sz="0" w:space="0" w:color="auto"/>
        <w:left w:val="none" w:sz="0" w:space="0" w:color="auto"/>
        <w:bottom w:val="none" w:sz="0" w:space="0" w:color="auto"/>
        <w:right w:val="none" w:sz="0" w:space="0" w:color="auto"/>
      </w:divBdr>
    </w:div>
    <w:div w:id="846137170">
      <w:marLeft w:val="0"/>
      <w:marRight w:val="0"/>
      <w:marTop w:val="0"/>
      <w:marBottom w:val="0"/>
      <w:divBdr>
        <w:top w:val="none" w:sz="0" w:space="0" w:color="auto"/>
        <w:left w:val="none" w:sz="0" w:space="0" w:color="auto"/>
        <w:bottom w:val="none" w:sz="0" w:space="0" w:color="auto"/>
        <w:right w:val="none" w:sz="0" w:space="0" w:color="auto"/>
      </w:divBdr>
    </w:div>
    <w:div w:id="846137177">
      <w:marLeft w:val="0"/>
      <w:marRight w:val="0"/>
      <w:marTop w:val="0"/>
      <w:marBottom w:val="0"/>
      <w:divBdr>
        <w:top w:val="none" w:sz="0" w:space="0" w:color="auto"/>
        <w:left w:val="none" w:sz="0" w:space="0" w:color="auto"/>
        <w:bottom w:val="none" w:sz="0" w:space="0" w:color="auto"/>
        <w:right w:val="none" w:sz="0" w:space="0" w:color="auto"/>
      </w:divBdr>
    </w:div>
    <w:div w:id="846137198">
      <w:marLeft w:val="-480"/>
      <w:marRight w:val="0"/>
      <w:marTop w:val="0"/>
      <w:marBottom w:val="0"/>
      <w:divBdr>
        <w:top w:val="none" w:sz="0" w:space="0" w:color="auto"/>
        <w:left w:val="none" w:sz="0" w:space="0" w:color="auto"/>
        <w:bottom w:val="none" w:sz="0" w:space="0" w:color="auto"/>
        <w:right w:val="none" w:sz="0" w:space="0" w:color="auto"/>
      </w:divBdr>
      <w:divsChild>
        <w:div w:id="846137197">
          <w:marLeft w:val="0"/>
          <w:marRight w:val="0"/>
          <w:marTop w:val="0"/>
          <w:marBottom w:val="0"/>
          <w:divBdr>
            <w:top w:val="none" w:sz="0" w:space="0" w:color="auto"/>
            <w:left w:val="none" w:sz="0" w:space="0" w:color="auto"/>
            <w:bottom w:val="none" w:sz="0" w:space="0" w:color="auto"/>
            <w:right w:val="none" w:sz="0" w:space="0" w:color="auto"/>
          </w:divBdr>
          <w:divsChild>
            <w:div w:id="846137200">
              <w:marLeft w:val="0"/>
              <w:marRight w:val="0"/>
              <w:marTop w:val="0"/>
              <w:marBottom w:val="0"/>
              <w:divBdr>
                <w:top w:val="none" w:sz="0" w:space="0" w:color="auto"/>
                <w:left w:val="none" w:sz="0" w:space="0" w:color="auto"/>
                <w:bottom w:val="none" w:sz="0" w:space="0" w:color="auto"/>
                <w:right w:val="none" w:sz="0" w:space="0" w:color="auto"/>
              </w:divBdr>
              <w:divsChild>
                <w:div w:id="846137201">
                  <w:marLeft w:val="0"/>
                  <w:marRight w:val="0"/>
                  <w:marTop w:val="0"/>
                  <w:marBottom w:val="240"/>
                  <w:divBdr>
                    <w:top w:val="none" w:sz="0" w:space="0" w:color="auto"/>
                    <w:left w:val="none" w:sz="0" w:space="0" w:color="auto"/>
                    <w:bottom w:val="none" w:sz="0" w:space="0" w:color="auto"/>
                    <w:right w:val="none" w:sz="0" w:space="0" w:color="auto"/>
                  </w:divBdr>
                  <w:divsChild>
                    <w:div w:id="846137196">
                      <w:marLeft w:val="0"/>
                      <w:marRight w:val="0"/>
                      <w:marTop w:val="0"/>
                      <w:marBottom w:val="0"/>
                      <w:divBdr>
                        <w:top w:val="none" w:sz="0" w:space="0" w:color="auto"/>
                        <w:left w:val="none" w:sz="0" w:space="0" w:color="auto"/>
                        <w:bottom w:val="none" w:sz="0" w:space="0" w:color="auto"/>
                        <w:right w:val="none" w:sz="0" w:space="0" w:color="auto"/>
                      </w:divBdr>
                      <w:divsChild>
                        <w:div w:id="846137199">
                          <w:marLeft w:val="0"/>
                          <w:marRight w:val="0"/>
                          <w:marTop w:val="0"/>
                          <w:marBottom w:val="0"/>
                          <w:divBdr>
                            <w:top w:val="none" w:sz="0" w:space="0" w:color="auto"/>
                            <w:left w:val="single" w:sz="12" w:space="12" w:color="E1E9EB"/>
                            <w:bottom w:val="single" w:sz="12" w:space="12" w:color="E1E9EB"/>
                            <w:right w:val="none" w:sz="0" w:space="0" w:color="auto"/>
                          </w:divBdr>
                          <w:divsChild>
                            <w:div w:id="8461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11">
      <w:marLeft w:val="-480"/>
      <w:marRight w:val="0"/>
      <w:marTop w:val="0"/>
      <w:marBottom w:val="0"/>
      <w:divBdr>
        <w:top w:val="none" w:sz="0" w:space="0" w:color="auto"/>
        <w:left w:val="none" w:sz="0" w:space="0" w:color="auto"/>
        <w:bottom w:val="none" w:sz="0" w:space="0" w:color="auto"/>
        <w:right w:val="none" w:sz="0" w:space="0" w:color="auto"/>
      </w:divBdr>
      <w:divsChild>
        <w:div w:id="846137228">
          <w:marLeft w:val="0"/>
          <w:marRight w:val="0"/>
          <w:marTop w:val="0"/>
          <w:marBottom w:val="0"/>
          <w:divBdr>
            <w:top w:val="none" w:sz="0" w:space="0" w:color="auto"/>
            <w:left w:val="none" w:sz="0" w:space="0" w:color="auto"/>
            <w:bottom w:val="none" w:sz="0" w:space="0" w:color="auto"/>
            <w:right w:val="none" w:sz="0" w:space="0" w:color="auto"/>
          </w:divBdr>
          <w:divsChild>
            <w:div w:id="846137250">
              <w:marLeft w:val="0"/>
              <w:marRight w:val="0"/>
              <w:marTop w:val="0"/>
              <w:marBottom w:val="0"/>
              <w:divBdr>
                <w:top w:val="none" w:sz="0" w:space="0" w:color="auto"/>
                <w:left w:val="none" w:sz="0" w:space="0" w:color="auto"/>
                <w:bottom w:val="none" w:sz="0" w:space="0" w:color="auto"/>
                <w:right w:val="none" w:sz="0" w:space="0" w:color="auto"/>
              </w:divBdr>
              <w:divsChild>
                <w:div w:id="846137219">
                  <w:marLeft w:val="0"/>
                  <w:marRight w:val="0"/>
                  <w:marTop w:val="0"/>
                  <w:marBottom w:val="240"/>
                  <w:divBdr>
                    <w:top w:val="none" w:sz="0" w:space="0" w:color="auto"/>
                    <w:left w:val="none" w:sz="0" w:space="0" w:color="auto"/>
                    <w:bottom w:val="none" w:sz="0" w:space="0" w:color="auto"/>
                    <w:right w:val="none" w:sz="0" w:space="0" w:color="auto"/>
                  </w:divBdr>
                  <w:divsChild>
                    <w:div w:id="846137226">
                      <w:marLeft w:val="0"/>
                      <w:marRight w:val="0"/>
                      <w:marTop w:val="0"/>
                      <w:marBottom w:val="0"/>
                      <w:divBdr>
                        <w:top w:val="none" w:sz="0" w:space="0" w:color="auto"/>
                        <w:left w:val="none" w:sz="0" w:space="0" w:color="auto"/>
                        <w:bottom w:val="none" w:sz="0" w:space="0" w:color="auto"/>
                        <w:right w:val="none" w:sz="0" w:space="0" w:color="auto"/>
                      </w:divBdr>
                      <w:divsChild>
                        <w:div w:id="846137233">
                          <w:marLeft w:val="0"/>
                          <w:marRight w:val="0"/>
                          <w:marTop w:val="0"/>
                          <w:marBottom w:val="0"/>
                          <w:divBdr>
                            <w:top w:val="none" w:sz="0" w:space="0" w:color="auto"/>
                            <w:left w:val="single" w:sz="12" w:space="12" w:color="E1E9EB"/>
                            <w:bottom w:val="single" w:sz="12" w:space="12" w:color="E1E9EB"/>
                            <w:right w:val="none" w:sz="0" w:space="0" w:color="auto"/>
                          </w:divBdr>
                          <w:divsChild>
                            <w:div w:id="8461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22">
      <w:marLeft w:val="-480"/>
      <w:marRight w:val="0"/>
      <w:marTop w:val="0"/>
      <w:marBottom w:val="0"/>
      <w:divBdr>
        <w:top w:val="none" w:sz="0" w:space="0" w:color="auto"/>
        <w:left w:val="none" w:sz="0" w:space="0" w:color="auto"/>
        <w:bottom w:val="none" w:sz="0" w:space="0" w:color="auto"/>
        <w:right w:val="none" w:sz="0" w:space="0" w:color="auto"/>
      </w:divBdr>
      <w:divsChild>
        <w:div w:id="846137208">
          <w:marLeft w:val="0"/>
          <w:marRight w:val="0"/>
          <w:marTop w:val="0"/>
          <w:marBottom w:val="0"/>
          <w:divBdr>
            <w:top w:val="none" w:sz="0" w:space="0" w:color="auto"/>
            <w:left w:val="none" w:sz="0" w:space="0" w:color="auto"/>
            <w:bottom w:val="none" w:sz="0" w:space="0" w:color="auto"/>
            <w:right w:val="none" w:sz="0" w:space="0" w:color="auto"/>
          </w:divBdr>
          <w:divsChild>
            <w:div w:id="846137217">
              <w:marLeft w:val="0"/>
              <w:marRight w:val="0"/>
              <w:marTop w:val="0"/>
              <w:marBottom w:val="0"/>
              <w:divBdr>
                <w:top w:val="none" w:sz="0" w:space="0" w:color="auto"/>
                <w:left w:val="none" w:sz="0" w:space="0" w:color="auto"/>
                <w:bottom w:val="none" w:sz="0" w:space="0" w:color="auto"/>
                <w:right w:val="none" w:sz="0" w:space="0" w:color="auto"/>
              </w:divBdr>
              <w:divsChild>
                <w:div w:id="846137213">
                  <w:marLeft w:val="0"/>
                  <w:marRight w:val="0"/>
                  <w:marTop w:val="0"/>
                  <w:marBottom w:val="240"/>
                  <w:divBdr>
                    <w:top w:val="none" w:sz="0" w:space="0" w:color="auto"/>
                    <w:left w:val="none" w:sz="0" w:space="0" w:color="auto"/>
                    <w:bottom w:val="none" w:sz="0" w:space="0" w:color="auto"/>
                    <w:right w:val="none" w:sz="0" w:space="0" w:color="auto"/>
                  </w:divBdr>
                  <w:divsChild>
                    <w:div w:id="846137209">
                      <w:marLeft w:val="0"/>
                      <w:marRight w:val="0"/>
                      <w:marTop w:val="0"/>
                      <w:marBottom w:val="0"/>
                      <w:divBdr>
                        <w:top w:val="none" w:sz="0" w:space="0" w:color="auto"/>
                        <w:left w:val="none" w:sz="0" w:space="0" w:color="auto"/>
                        <w:bottom w:val="none" w:sz="0" w:space="0" w:color="auto"/>
                        <w:right w:val="none" w:sz="0" w:space="0" w:color="auto"/>
                      </w:divBdr>
                      <w:divsChild>
                        <w:div w:id="846137214">
                          <w:marLeft w:val="0"/>
                          <w:marRight w:val="0"/>
                          <w:marTop w:val="0"/>
                          <w:marBottom w:val="0"/>
                          <w:divBdr>
                            <w:top w:val="none" w:sz="0" w:space="0" w:color="auto"/>
                            <w:left w:val="single" w:sz="12" w:space="12" w:color="E1E9EB"/>
                            <w:bottom w:val="single" w:sz="12" w:space="12" w:color="E1E9EB"/>
                            <w:right w:val="none" w:sz="0" w:space="0" w:color="auto"/>
                          </w:divBdr>
                          <w:divsChild>
                            <w:div w:id="8461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25">
      <w:marLeft w:val="-480"/>
      <w:marRight w:val="0"/>
      <w:marTop w:val="0"/>
      <w:marBottom w:val="0"/>
      <w:divBdr>
        <w:top w:val="none" w:sz="0" w:space="0" w:color="auto"/>
        <w:left w:val="none" w:sz="0" w:space="0" w:color="auto"/>
        <w:bottom w:val="none" w:sz="0" w:space="0" w:color="auto"/>
        <w:right w:val="none" w:sz="0" w:space="0" w:color="auto"/>
      </w:divBdr>
      <w:divsChild>
        <w:div w:id="846137234">
          <w:marLeft w:val="0"/>
          <w:marRight w:val="0"/>
          <w:marTop w:val="0"/>
          <w:marBottom w:val="0"/>
          <w:divBdr>
            <w:top w:val="none" w:sz="0" w:space="0" w:color="auto"/>
            <w:left w:val="none" w:sz="0" w:space="0" w:color="auto"/>
            <w:bottom w:val="none" w:sz="0" w:space="0" w:color="auto"/>
            <w:right w:val="none" w:sz="0" w:space="0" w:color="auto"/>
          </w:divBdr>
          <w:divsChild>
            <w:div w:id="846137236">
              <w:marLeft w:val="0"/>
              <w:marRight w:val="0"/>
              <w:marTop w:val="0"/>
              <w:marBottom w:val="0"/>
              <w:divBdr>
                <w:top w:val="none" w:sz="0" w:space="0" w:color="auto"/>
                <w:left w:val="none" w:sz="0" w:space="0" w:color="auto"/>
                <w:bottom w:val="none" w:sz="0" w:space="0" w:color="auto"/>
                <w:right w:val="none" w:sz="0" w:space="0" w:color="auto"/>
              </w:divBdr>
              <w:divsChild>
                <w:div w:id="846137231">
                  <w:marLeft w:val="0"/>
                  <w:marRight w:val="0"/>
                  <w:marTop w:val="0"/>
                  <w:marBottom w:val="240"/>
                  <w:divBdr>
                    <w:top w:val="none" w:sz="0" w:space="0" w:color="auto"/>
                    <w:left w:val="none" w:sz="0" w:space="0" w:color="auto"/>
                    <w:bottom w:val="none" w:sz="0" w:space="0" w:color="auto"/>
                    <w:right w:val="none" w:sz="0" w:space="0" w:color="auto"/>
                  </w:divBdr>
                  <w:divsChild>
                    <w:div w:id="846137246">
                      <w:marLeft w:val="0"/>
                      <w:marRight w:val="0"/>
                      <w:marTop w:val="0"/>
                      <w:marBottom w:val="0"/>
                      <w:divBdr>
                        <w:top w:val="none" w:sz="0" w:space="0" w:color="auto"/>
                        <w:left w:val="none" w:sz="0" w:space="0" w:color="auto"/>
                        <w:bottom w:val="none" w:sz="0" w:space="0" w:color="auto"/>
                        <w:right w:val="none" w:sz="0" w:space="0" w:color="auto"/>
                      </w:divBdr>
                      <w:divsChild>
                        <w:div w:id="846137244">
                          <w:marLeft w:val="0"/>
                          <w:marRight w:val="0"/>
                          <w:marTop w:val="0"/>
                          <w:marBottom w:val="240"/>
                          <w:divBdr>
                            <w:top w:val="none" w:sz="0" w:space="0" w:color="auto"/>
                            <w:left w:val="none" w:sz="0" w:space="0" w:color="auto"/>
                            <w:bottom w:val="none" w:sz="0" w:space="0" w:color="auto"/>
                            <w:right w:val="none" w:sz="0" w:space="0" w:color="auto"/>
                          </w:divBdr>
                          <w:divsChild>
                            <w:div w:id="846137239">
                              <w:marLeft w:val="0"/>
                              <w:marRight w:val="0"/>
                              <w:marTop w:val="0"/>
                              <w:marBottom w:val="0"/>
                              <w:divBdr>
                                <w:top w:val="none" w:sz="0" w:space="0" w:color="auto"/>
                                <w:left w:val="none" w:sz="0" w:space="0" w:color="auto"/>
                                <w:bottom w:val="none" w:sz="0" w:space="0" w:color="auto"/>
                                <w:right w:val="none" w:sz="0" w:space="0" w:color="auto"/>
                              </w:divBdr>
                              <w:divsChild>
                                <w:div w:id="846137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137240">
      <w:marLeft w:val="-480"/>
      <w:marRight w:val="0"/>
      <w:marTop w:val="0"/>
      <w:marBottom w:val="0"/>
      <w:divBdr>
        <w:top w:val="none" w:sz="0" w:space="0" w:color="auto"/>
        <w:left w:val="none" w:sz="0" w:space="0" w:color="auto"/>
        <w:bottom w:val="none" w:sz="0" w:space="0" w:color="auto"/>
        <w:right w:val="none" w:sz="0" w:space="0" w:color="auto"/>
      </w:divBdr>
      <w:divsChild>
        <w:div w:id="846137229">
          <w:marLeft w:val="0"/>
          <w:marRight w:val="0"/>
          <w:marTop w:val="0"/>
          <w:marBottom w:val="0"/>
          <w:divBdr>
            <w:top w:val="none" w:sz="0" w:space="0" w:color="auto"/>
            <w:left w:val="none" w:sz="0" w:space="0" w:color="auto"/>
            <w:bottom w:val="none" w:sz="0" w:space="0" w:color="auto"/>
            <w:right w:val="none" w:sz="0" w:space="0" w:color="auto"/>
          </w:divBdr>
          <w:divsChild>
            <w:div w:id="846137242">
              <w:marLeft w:val="0"/>
              <w:marRight w:val="0"/>
              <w:marTop w:val="0"/>
              <w:marBottom w:val="0"/>
              <w:divBdr>
                <w:top w:val="none" w:sz="0" w:space="0" w:color="auto"/>
                <w:left w:val="none" w:sz="0" w:space="0" w:color="auto"/>
                <w:bottom w:val="none" w:sz="0" w:space="0" w:color="auto"/>
                <w:right w:val="none" w:sz="0" w:space="0" w:color="auto"/>
              </w:divBdr>
              <w:divsChild>
                <w:div w:id="846137230">
                  <w:marLeft w:val="0"/>
                  <w:marRight w:val="0"/>
                  <w:marTop w:val="0"/>
                  <w:marBottom w:val="240"/>
                  <w:divBdr>
                    <w:top w:val="none" w:sz="0" w:space="0" w:color="auto"/>
                    <w:left w:val="none" w:sz="0" w:space="0" w:color="auto"/>
                    <w:bottom w:val="none" w:sz="0" w:space="0" w:color="auto"/>
                    <w:right w:val="none" w:sz="0" w:space="0" w:color="auto"/>
                  </w:divBdr>
                  <w:divsChild>
                    <w:div w:id="846137224">
                      <w:marLeft w:val="0"/>
                      <w:marRight w:val="0"/>
                      <w:marTop w:val="0"/>
                      <w:marBottom w:val="0"/>
                      <w:divBdr>
                        <w:top w:val="none" w:sz="0" w:space="0" w:color="auto"/>
                        <w:left w:val="none" w:sz="0" w:space="0" w:color="auto"/>
                        <w:bottom w:val="none" w:sz="0" w:space="0" w:color="auto"/>
                        <w:right w:val="none" w:sz="0" w:space="0" w:color="auto"/>
                      </w:divBdr>
                      <w:divsChild>
                        <w:div w:id="846137220">
                          <w:marLeft w:val="0"/>
                          <w:marRight w:val="0"/>
                          <w:marTop w:val="0"/>
                          <w:marBottom w:val="0"/>
                          <w:divBdr>
                            <w:top w:val="none" w:sz="0" w:space="0" w:color="auto"/>
                            <w:left w:val="single" w:sz="12" w:space="12" w:color="E1E9EB"/>
                            <w:bottom w:val="single" w:sz="12" w:space="12" w:color="E1E9EB"/>
                            <w:right w:val="none" w:sz="0" w:space="0" w:color="auto"/>
                          </w:divBdr>
                          <w:divsChild>
                            <w:div w:id="8461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45">
      <w:marLeft w:val="-480"/>
      <w:marRight w:val="0"/>
      <w:marTop w:val="0"/>
      <w:marBottom w:val="0"/>
      <w:divBdr>
        <w:top w:val="none" w:sz="0" w:space="0" w:color="auto"/>
        <w:left w:val="none" w:sz="0" w:space="0" w:color="auto"/>
        <w:bottom w:val="none" w:sz="0" w:space="0" w:color="auto"/>
        <w:right w:val="none" w:sz="0" w:space="0" w:color="auto"/>
      </w:divBdr>
      <w:divsChild>
        <w:div w:id="846137238">
          <w:marLeft w:val="0"/>
          <w:marRight w:val="0"/>
          <w:marTop w:val="0"/>
          <w:marBottom w:val="0"/>
          <w:divBdr>
            <w:top w:val="none" w:sz="0" w:space="0" w:color="auto"/>
            <w:left w:val="none" w:sz="0" w:space="0" w:color="auto"/>
            <w:bottom w:val="none" w:sz="0" w:space="0" w:color="auto"/>
            <w:right w:val="none" w:sz="0" w:space="0" w:color="auto"/>
          </w:divBdr>
          <w:divsChild>
            <w:div w:id="846137243">
              <w:marLeft w:val="0"/>
              <w:marRight w:val="0"/>
              <w:marTop w:val="0"/>
              <w:marBottom w:val="0"/>
              <w:divBdr>
                <w:top w:val="none" w:sz="0" w:space="0" w:color="auto"/>
                <w:left w:val="none" w:sz="0" w:space="0" w:color="auto"/>
                <w:bottom w:val="none" w:sz="0" w:space="0" w:color="auto"/>
                <w:right w:val="none" w:sz="0" w:space="0" w:color="auto"/>
              </w:divBdr>
              <w:divsChild>
                <w:div w:id="846137232">
                  <w:marLeft w:val="0"/>
                  <w:marRight w:val="0"/>
                  <w:marTop w:val="0"/>
                  <w:marBottom w:val="240"/>
                  <w:divBdr>
                    <w:top w:val="none" w:sz="0" w:space="0" w:color="auto"/>
                    <w:left w:val="none" w:sz="0" w:space="0" w:color="auto"/>
                    <w:bottom w:val="none" w:sz="0" w:space="0" w:color="auto"/>
                    <w:right w:val="none" w:sz="0" w:space="0" w:color="auto"/>
                  </w:divBdr>
                  <w:divsChild>
                    <w:div w:id="846137249">
                      <w:marLeft w:val="0"/>
                      <w:marRight w:val="0"/>
                      <w:marTop w:val="0"/>
                      <w:marBottom w:val="0"/>
                      <w:divBdr>
                        <w:top w:val="none" w:sz="0" w:space="0" w:color="auto"/>
                        <w:left w:val="none" w:sz="0" w:space="0" w:color="auto"/>
                        <w:bottom w:val="none" w:sz="0" w:space="0" w:color="auto"/>
                        <w:right w:val="none" w:sz="0" w:space="0" w:color="auto"/>
                      </w:divBdr>
                      <w:divsChild>
                        <w:div w:id="846137210">
                          <w:marLeft w:val="0"/>
                          <w:marRight w:val="0"/>
                          <w:marTop w:val="0"/>
                          <w:marBottom w:val="0"/>
                          <w:divBdr>
                            <w:top w:val="none" w:sz="0" w:space="0" w:color="auto"/>
                            <w:left w:val="single" w:sz="12" w:space="12" w:color="E1E9EB"/>
                            <w:bottom w:val="single" w:sz="12" w:space="12" w:color="E1E9EB"/>
                            <w:right w:val="none" w:sz="0" w:space="0" w:color="auto"/>
                          </w:divBdr>
                          <w:divsChild>
                            <w:div w:id="8461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48">
      <w:marLeft w:val="-480"/>
      <w:marRight w:val="0"/>
      <w:marTop w:val="0"/>
      <w:marBottom w:val="0"/>
      <w:divBdr>
        <w:top w:val="none" w:sz="0" w:space="0" w:color="auto"/>
        <w:left w:val="none" w:sz="0" w:space="0" w:color="auto"/>
        <w:bottom w:val="none" w:sz="0" w:space="0" w:color="auto"/>
        <w:right w:val="none" w:sz="0" w:space="0" w:color="auto"/>
      </w:divBdr>
      <w:divsChild>
        <w:div w:id="846137247">
          <w:marLeft w:val="0"/>
          <w:marRight w:val="0"/>
          <w:marTop w:val="0"/>
          <w:marBottom w:val="0"/>
          <w:divBdr>
            <w:top w:val="none" w:sz="0" w:space="0" w:color="auto"/>
            <w:left w:val="none" w:sz="0" w:space="0" w:color="auto"/>
            <w:bottom w:val="none" w:sz="0" w:space="0" w:color="auto"/>
            <w:right w:val="none" w:sz="0" w:space="0" w:color="auto"/>
          </w:divBdr>
          <w:divsChild>
            <w:div w:id="846137221">
              <w:marLeft w:val="0"/>
              <w:marRight w:val="0"/>
              <w:marTop w:val="0"/>
              <w:marBottom w:val="0"/>
              <w:divBdr>
                <w:top w:val="none" w:sz="0" w:space="0" w:color="auto"/>
                <w:left w:val="none" w:sz="0" w:space="0" w:color="auto"/>
                <w:bottom w:val="none" w:sz="0" w:space="0" w:color="auto"/>
                <w:right w:val="none" w:sz="0" w:space="0" w:color="auto"/>
              </w:divBdr>
              <w:divsChild>
                <w:div w:id="846137218">
                  <w:marLeft w:val="0"/>
                  <w:marRight w:val="0"/>
                  <w:marTop w:val="0"/>
                  <w:marBottom w:val="240"/>
                  <w:divBdr>
                    <w:top w:val="none" w:sz="0" w:space="0" w:color="auto"/>
                    <w:left w:val="none" w:sz="0" w:space="0" w:color="auto"/>
                    <w:bottom w:val="none" w:sz="0" w:space="0" w:color="auto"/>
                    <w:right w:val="none" w:sz="0" w:space="0" w:color="auto"/>
                  </w:divBdr>
                  <w:divsChild>
                    <w:div w:id="846137237">
                      <w:marLeft w:val="0"/>
                      <w:marRight w:val="0"/>
                      <w:marTop w:val="0"/>
                      <w:marBottom w:val="0"/>
                      <w:divBdr>
                        <w:top w:val="none" w:sz="0" w:space="0" w:color="auto"/>
                        <w:left w:val="none" w:sz="0" w:space="0" w:color="auto"/>
                        <w:bottom w:val="none" w:sz="0" w:space="0" w:color="auto"/>
                        <w:right w:val="none" w:sz="0" w:space="0" w:color="auto"/>
                      </w:divBdr>
                      <w:divsChild>
                        <w:div w:id="846137227">
                          <w:marLeft w:val="0"/>
                          <w:marRight w:val="0"/>
                          <w:marTop w:val="0"/>
                          <w:marBottom w:val="0"/>
                          <w:divBdr>
                            <w:top w:val="none" w:sz="0" w:space="0" w:color="auto"/>
                            <w:left w:val="single" w:sz="12" w:space="12" w:color="E1E9EB"/>
                            <w:bottom w:val="single" w:sz="12" w:space="12" w:color="E1E9EB"/>
                            <w:right w:val="none" w:sz="0" w:space="0" w:color="auto"/>
                          </w:divBdr>
                          <w:divsChild>
                            <w:div w:id="846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52">
      <w:marLeft w:val="0"/>
      <w:marRight w:val="0"/>
      <w:marTop w:val="0"/>
      <w:marBottom w:val="0"/>
      <w:divBdr>
        <w:top w:val="none" w:sz="0" w:space="0" w:color="auto"/>
        <w:left w:val="none" w:sz="0" w:space="0" w:color="auto"/>
        <w:bottom w:val="none" w:sz="0" w:space="0" w:color="auto"/>
        <w:right w:val="none" w:sz="0" w:space="0" w:color="auto"/>
      </w:divBdr>
      <w:divsChild>
        <w:div w:id="846137271">
          <w:marLeft w:val="0"/>
          <w:marRight w:val="0"/>
          <w:marTop w:val="0"/>
          <w:marBottom w:val="0"/>
          <w:divBdr>
            <w:top w:val="none" w:sz="0" w:space="0" w:color="auto"/>
            <w:left w:val="none" w:sz="0" w:space="0" w:color="auto"/>
            <w:bottom w:val="none" w:sz="0" w:space="0" w:color="auto"/>
            <w:right w:val="none" w:sz="0" w:space="0" w:color="auto"/>
          </w:divBdr>
          <w:divsChild>
            <w:div w:id="846137261">
              <w:marLeft w:val="0"/>
              <w:marRight w:val="0"/>
              <w:marTop w:val="0"/>
              <w:marBottom w:val="0"/>
              <w:divBdr>
                <w:top w:val="none" w:sz="0" w:space="0" w:color="auto"/>
                <w:left w:val="none" w:sz="0" w:space="0" w:color="auto"/>
                <w:bottom w:val="none" w:sz="0" w:space="0" w:color="auto"/>
                <w:right w:val="none" w:sz="0" w:space="0" w:color="auto"/>
              </w:divBdr>
              <w:divsChild>
                <w:div w:id="846137285">
                  <w:marLeft w:val="0"/>
                  <w:marRight w:val="0"/>
                  <w:marTop w:val="0"/>
                  <w:marBottom w:val="0"/>
                  <w:divBdr>
                    <w:top w:val="none" w:sz="0" w:space="0" w:color="auto"/>
                    <w:left w:val="none" w:sz="0" w:space="0" w:color="auto"/>
                    <w:bottom w:val="none" w:sz="0" w:space="0" w:color="auto"/>
                    <w:right w:val="none" w:sz="0" w:space="0" w:color="auto"/>
                  </w:divBdr>
                  <w:divsChild>
                    <w:div w:id="846137267">
                      <w:marLeft w:val="0"/>
                      <w:marRight w:val="0"/>
                      <w:marTop w:val="0"/>
                      <w:marBottom w:val="0"/>
                      <w:divBdr>
                        <w:top w:val="none" w:sz="0" w:space="0" w:color="auto"/>
                        <w:left w:val="none" w:sz="0" w:space="0" w:color="auto"/>
                        <w:bottom w:val="none" w:sz="0" w:space="0" w:color="auto"/>
                        <w:right w:val="none" w:sz="0" w:space="0" w:color="auto"/>
                      </w:divBdr>
                      <w:divsChild>
                        <w:div w:id="846137276">
                          <w:marLeft w:val="0"/>
                          <w:marRight w:val="0"/>
                          <w:marTop w:val="0"/>
                          <w:marBottom w:val="0"/>
                          <w:divBdr>
                            <w:top w:val="none" w:sz="0" w:space="0" w:color="auto"/>
                            <w:left w:val="none" w:sz="0" w:space="0" w:color="auto"/>
                            <w:bottom w:val="none" w:sz="0" w:space="0" w:color="auto"/>
                            <w:right w:val="none" w:sz="0" w:space="0" w:color="auto"/>
                          </w:divBdr>
                          <w:divsChild>
                            <w:div w:id="8461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53">
      <w:marLeft w:val="0"/>
      <w:marRight w:val="0"/>
      <w:marTop w:val="0"/>
      <w:marBottom w:val="0"/>
      <w:divBdr>
        <w:top w:val="none" w:sz="0" w:space="0" w:color="auto"/>
        <w:left w:val="none" w:sz="0" w:space="0" w:color="auto"/>
        <w:bottom w:val="none" w:sz="0" w:space="0" w:color="auto"/>
        <w:right w:val="none" w:sz="0" w:space="0" w:color="auto"/>
      </w:divBdr>
      <w:divsChild>
        <w:div w:id="846137273">
          <w:marLeft w:val="0"/>
          <w:marRight w:val="0"/>
          <w:marTop w:val="0"/>
          <w:marBottom w:val="0"/>
          <w:divBdr>
            <w:top w:val="none" w:sz="0" w:space="0" w:color="auto"/>
            <w:left w:val="none" w:sz="0" w:space="0" w:color="auto"/>
            <w:bottom w:val="none" w:sz="0" w:space="0" w:color="auto"/>
            <w:right w:val="none" w:sz="0" w:space="0" w:color="auto"/>
          </w:divBdr>
          <w:divsChild>
            <w:div w:id="846137277">
              <w:marLeft w:val="0"/>
              <w:marRight w:val="0"/>
              <w:marTop w:val="0"/>
              <w:marBottom w:val="0"/>
              <w:divBdr>
                <w:top w:val="none" w:sz="0" w:space="0" w:color="auto"/>
                <w:left w:val="none" w:sz="0" w:space="0" w:color="auto"/>
                <w:bottom w:val="none" w:sz="0" w:space="0" w:color="auto"/>
                <w:right w:val="none" w:sz="0" w:space="0" w:color="auto"/>
              </w:divBdr>
              <w:divsChild>
                <w:div w:id="846137264">
                  <w:marLeft w:val="0"/>
                  <w:marRight w:val="0"/>
                  <w:marTop w:val="0"/>
                  <w:marBottom w:val="0"/>
                  <w:divBdr>
                    <w:top w:val="none" w:sz="0" w:space="0" w:color="auto"/>
                    <w:left w:val="none" w:sz="0" w:space="0" w:color="auto"/>
                    <w:bottom w:val="none" w:sz="0" w:space="0" w:color="auto"/>
                    <w:right w:val="none" w:sz="0" w:space="0" w:color="auto"/>
                  </w:divBdr>
                  <w:divsChild>
                    <w:div w:id="846137282">
                      <w:marLeft w:val="0"/>
                      <w:marRight w:val="0"/>
                      <w:marTop w:val="0"/>
                      <w:marBottom w:val="0"/>
                      <w:divBdr>
                        <w:top w:val="none" w:sz="0" w:space="0" w:color="auto"/>
                        <w:left w:val="none" w:sz="0" w:space="0" w:color="auto"/>
                        <w:bottom w:val="none" w:sz="0" w:space="0" w:color="auto"/>
                        <w:right w:val="none" w:sz="0" w:space="0" w:color="auto"/>
                      </w:divBdr>
                      <w:divsChild>
                        <w:div w:id="846137279">
                          <w:marLeft w:val="0"/>
                          <w:marRight w:val="0"/>
                          <w:marTop w:val="0"/>
                          <w:marBottom w:val="0"/>
                          <w:divBdr>
                            <w:top w:val="none" w:sz="0" w:space="0" w:color="auto"/>
                            <w:left w:val="none" w:sz="0" w:space="0" w:color="auto"/>
                            <w:bottom w:val="none" w:sz="0" w:space="0" w:color="auto"/>
                            <w:right w:val="none" w:sz="0" w:space="0" w:color="auto"/>
                          </w:divBdr>
                          <w:divsChild>
                            <w:div w:id="8461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58">
      <w:marLeft w:val="0"/>
      <w:marRight w:val="0"/>
      <w:marTop w:val="0"/>
      <w:marBottom w:val="0"/>
      <w:divBdr>
        <w:top w:val="none" w:sz="0" w:space="0" w:color="auto"/>
        <w:left w:val="none" w:sz="0" w:space="0" w:color="auto"/>
        <w:bottom w:val="none" w:sz="0" w:space="0" w:color="auto"/>
        <w:right w:val="none" w:sz="0" w:space="0" w:color="auto"/>
      </w:divBdr>
      <w:divsChild>
        <w:div w:id="846137260">
          <w:marLeft w:val="0"/>
          <w:marRight w:val="0"/>
          <w:marTop w:val="0"/>
          <w:marBottom w:val="0"/>
          <w:divBdr>
            <w:top w:val="none" w:sz="0" w:space="0" w:color="auto"/>
            <w:left w:val="none" w:sz="0" w:space="0" w:color="auto"/>
            <w:bottom w:val="none" w:sz="0" w:space="0" w:color="auto"/>
            <w:right w:val="none" w:sz="0" w:space="0" w:color="auto"/>
          </w:divBdr>
        </w:div>
      </w:divsChild>
    </w:div>
    <w:div w:id="846137269">
      <w:marLeft w:val="0"/>
      <w:marRight w:val="0"/>
      <w:marTop w:val="0"/>
      <w:marBottom w:val="0"/>
      <w:divBdr>
        <w:top w:val="none" w:sz="0" w:space="0" w:color="auto"/>
        <w:left w:val="none" w:sz="0" w:space="0" w:color="auto"/>
        <w:bottom w:val="none" w:sz="0" w:space="0" w:color="auto"/>
        <w:right w:val="none" w:sz="0" w:space="0" w:color="auto"/>
      </w:divBdr>
      <w:divsChild>
        <w:div w:id="846137255">
          <w:marLeft w:val="0"/>
          <w:marRight w:val="0"/>
          <w:marTop w:val="0"/>
          <w:marBottom w:val="0"/>
          <w:divBdr>
            <w:top w:val="none" w:sz="0" w:space="0" w:color="auto"/>
            <w:left w:val="none" w:sz="0" w:space="0" w:color="auto"/>
            <w:bottom w:val="none" w:sz="0" w:space="0" w:color="auto"/>
            <w:right w:val="none" w:sz="0" w:space="0" w:color="auto"/>
          </w:divBdr>
        </w:div>
      </w:divsChild>
    </w:div>
    <w:div w:id="846137278">
      <w:marLeft w:val="0"/>
      <w:marRight w:val="0"/>
      <w:marTop w:val="0"/>
      <w:marBottom w:val="0"/>
      <w:divBdr>
        <w:top w:val="none" w:sz="0" w:space="0" w:color="auto"/>
        <w:left w:val="none" w:sz="0" w:space="0" w:color="auto"/>
        <w:bottom w:val="none" w:sz="0" w:space="0" w:color="auto"/>
        <w:right w:val="none" w:sz="0" w:space="0" w:color="auto"/>
      </w:divBdr>
      <w:divsChild>
        <w:div w:id="846137263">
          <w:marLeft w:val="0"/>
          <w:marRight w:val="0"/>
          <w:marTop w:val="0"/>
          <w:marBottom w:val="0"/>
          <w:divBdr>
            <w:top w:val="none" w:sz="0" w:space="0" w:color="auto"/>
            <w:left w:val="none" w:sz="0" w:space="0" w:color="auto"/>
            <w:bottom w:val="none" w:sz="0" w:space="0" w:color="auto"/>
            <w:right w:val="none" w:sz="0" w:space="0" w:color="auto"/>
          </w:divBdr>
          <w:divsChild>
            <w:div w:id="846137262">
              <w:marLeft w:val="0"/>
              <w:marRight w:val="0"/>
              <w:marTop w:val="0"/>
              <w:marBottom w:val="0"/>
              <w:divBdr>
                <w:top w:val="none" w:sz="0" w:space="0" w:color="auto"/>
                <w:left w:val="none" w:sz="0" w:space="0" w:color="auto"/>
                <w:bottom w:val="none" w:sz="0" w:space="0" w:color="auto"/>
                <w:right w:val="none" w:sz="0" w:space="0" w:color="auto"/>
              </w:divBdr>
              <w:divsChild>
                <w:div w:id="846137289">
                  <w:marLeft w:val="0"/>
                  <w:marRight w:val="0"/>
                  <w:marTop w:val="0"/>
                  <w:marBottom w:val="0"/>
                  <w:divBdr>
                    <w:top w:val="none" w:sz="0" w:space="0" w:color="auto"/>
                    <w:left w:val="none" w:sz="0" w:space="0" w:color="auto"/>
                    <w:bottom w:val="none" w:sz="0" w:space="0" w:color="auto"/>
                    <w:right w:val="none" w:sz="0" w:space="0" w:color="auto"/>
                  </w:divBdr>
                  <w:divsChild>
                    <w:div w:id="846137290">
                      <w:marLeft w:val="0"/>
                      <w:marRight w:val="0"/>
                      <w:marTop w:val="0"/>
                      <w:marBottom w:val="0"/>
                      <w:divBdr>
                        <w:top w:val="none" w:sz="0" w:space="0" w:color="auto"/>
                        <w:left w:val="none" w:sz="0" w:space="0" w:color="auto"/>
                        <w:bottom w:val="none" w:sz="0" w:space="0" w:color="auto"/>
                        <w:right w:val="none" w:sz="0" w:space="0" w:color="auto"/>
                      </w:divBdr>
                      <w:divsChild>
                        <w:div w:id="846137291">
                          <w:marLeft w:val="0"/>
                          <w:marRight w:val="0"/>
                          <w:marTop w:val="0"/>
                          <w:marBottom w:val="0"/>
                          <w:divBdr>
                            <w:top w:val="none" w:sz="0" w:space="0" w:color="auto"/>
                            <w:left w:val="none" w:sz="0" w:space="0" w:color="auto"/>
                            <w:bottom w:val="none" w:sz="0" w:space="0" w:color="auto"/>
                            <w:right w:val="none" w:sz="0" w:space="0" w:color="auto"/>
                          </w:divBdr>
                          <w:divsChild>
                            <w:div w:id="8461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sChild>
        <w:div w:id="846137257">
          <w:marLeft w:val="0"/>
          <w:marRight w:val="0"/>
          <w:marTop w:val="0"/>
          <w:marBottom w:val="0"/>
          <w:divBdr>
            <w:top w:val="none" w:sz="0" w:space="0" w:color="auto"/>
            <w:left w:val="none" w:sz="0" w:space="0" w:color="auto"/>
            <w:bottom w:val="none" w:sz="0" w:space="0" w:color="auto"/>
            <w:right w:val="none" w:sz="0" w:space="0" w:color="auto"/>
          </w:divBdr>
          <w:divsChild>
            <w:div w:id="846137256">
              <w:marLeft w:val="0"/>
              <w:marRight w:val="0"/>
              <w:marTop w:val="0"/>
              <w:marBottom w:val="0"/>
              <w:divBdr>
                <w:top w:val="none" w:sz="0" w:space="0" w:color="auto"/>
                <w:left w:val="none" w:sz="0" w:space="0" w:color="auto"/>
                <w:bottom w:val="none" w:sz="0" w:space="0" w:color="auto"/>
                <w:right w:val="none" w:sz="0" w:space="0" w:color="auto"/>
              </w:divBdr>
              <w:divsChild>
                <w:div w:id="846137294">
                  <w:marLeft w:val="0"/>
                  <w:marRight w:val="0"/>
                  <w:marTop w:val="0"/>
                  <w:marBottom w:val="0"/>
                  <w:divBdr>
                    <w:top w:val="none" w:sz="0" w:space="0" w:color="auto"/>
                    <w:left w:val="none" w:sz="0" w:space="0" w:color="auto"/>
                    <w:bottom w:val="none" w:sz="0" w:space="0" w:color="auto"/>
                    <w:right w:val="none" w:sz="0" w:space="0" w:color="auto"/>
                  </w:divBdr>
                  <w:divsChild>
                    <w:div w:id="846137266">
                      <w:marLeft w:val="0"/>
                      <w:marRight w:val="0"/>
                      <w:marTop w:val="0"/>
                      <w:marBottom w:val="0"/>
                      <w:divBdr>
                        <w:top w:val="none" w:sz="0" w:space="0" w:color="auto"/>
                        <w:left w:val="none" w:sz="0" w:space="0" w:color="auto"/>
                        <w:bottom w:val="none" w:sz="0" w:space="0" w:color="auto"/>
                        <w:right w:val="none" w:sz="0" w:space="0" w:color="auto"/>
                      </w:divBdr>
                      <w:divsChild>
                        <w:div w:id="846137259">
                          <w:marLeft w:val="0"/>
                          <w:marRight w:val="0"/>
                          <w:marTop w:val="0"/>
                          <w:marBottom w:val="0"/>
                          <w:divBdr>
                            <w:top w:val="none" w:sz="0" w:space="0" w:color="auto"/>
                            <w:left w:val="none" w:sz="0" w:space="0" w:color="auto"/>
                            <w:bottom w:val="none" w:sz="0" w:space="0" w:color="auto"/>
                            <w:right w:val="none" w:sz="0" w:space="0" w:color="auto"/>
                          </w:divBdr>
                          <w:divsChild>
                            <w:div w:id="846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87">
      <w:marLeft w:val="0"/>
      <w:marRight w:val="0"/>
      <w:marTop w:val="0"/>
      <w:marBottom w:val="0"/>
      <w:divBdr>
        <w:top w:val="none" w:sz="0" w:space="0" w:color="auto"/>
        <w:left w:val="none" w:sz="0" w:space="0" w:color="auto"/>
        <w:bottom w:val="none" w:sz="0" w:space="0" w:color="auto"/>
        <w:right w:val="none" w:sz="0" w:space="0" w:color="auto"/>
      </w:divBdr>
      <w:divsChild>
        <w:div w:id="846137295">
          <w:marLeft w:val="0"/>
          <w:marRight w:val="0"/>
          <w:marTop w:val="0"/>
          <w:marBottom w:val="0"/>
          <w:divBdr>
            <w:top w:val="none" w:sz="0" w:space="0" w:color="auto"/>
            <w:left w:val="none" w:sz="0" w:space="0" w:color="auto"/>
            <w:bottom w:val="none" w:sz="0" w:space="0" w:color="auto"/>
            <w:right w:val="none" w:sz="0" w:space="0" w:color="auto"/>
          </w:divBdr>
          <w:divsChild>
            <w:div w:id="846137274">
              <w:marLeft w:val="0"/>
              <w:marRight w:val="0"/>
              <w:marTop w:val="0"/>
              <w:marBottom w:val="0"/>
              <w:divBdr>
                <w:top w:val="none" w:sz="0" w:space="0" w:color="auto"/>
                <w:left w:val="none" w:sz="0" w:space="0" w:color="auto"/>
                <w:bottom w:val="none" w:sz="0" w:space="0" w:color="auto"/>
                <w:right w:val="none" w:sz="0" w:space="0" w:color="auto"/>
              </w:divBdr>
              <w:divsChild>
                <w:div w:id="846137272">
                  <w:marLeft w:val="0"/>
                  <w:marRight w:val="0"/>
                  <w:marTop w:val="0"/>
                  <w:marBottom w:val="0"/>
                  <w:divBdr>
                    <w:top w:val="none" w:sz="0" w:space="0" w:color="auto"/>
                    <w:left w:val="none" w:sz="0" w:space="0" w:color="auto"/>
                    <w:bottom w:val="none" w:sz="0" w:space="0" w:color="auto"/>
                    <w:right w:val="none" w:sz="0" w:space="0" w:color="auto"/>
                  </w:divBdr>
                  <w:divsChild>
                    <w:div w:id="846137251">
                      <w:marLeft w:val="0"/>
                      <w:marRight w:val="0"/>
                      <w:marTop w:val="0"/>
                      <w:marBottom w:val="0"/>
                      <w:divBdr>
                        <w:top w:val="none" w:sz="0" w:space="0" w:color="auto"/>
                        <w:left w:val="none" w:sz="0" w:space="0" w:color="auto"/>
                        <w:bottom w:val="none" w:sz="0" w:space="0" w:color="auto"/>
                        <w:right w:val="none" w:sz="0" w:space="0" w:color="auto"/>
                      </w:divBdr>
                      <w:divsChild>
                        <w:div w:id="846137296">
                          <w:marLeft w:val="0"/>
                          <w:marRight w:val="0"/>
                          <w:marTop w:val="0"/>
                          <w:marBottom w:val="0"/>
                          <w:divBdr>
                            <w:top w:val="none" w:sz="0" w:space="0" w:color="auto"/>
                            <w:left w:val="none" w:sz="0" w:space="0" w:color="auto"/>
                            <w:bottom w:val="none" w:sz="0" w:space="0" w:color="auto"/>
                            <w:right w:val="none" w:sz="0" w:space="0" w:color="auto"/>
                          </w:divBdr>
                          <w:divsChild>
                            <w:div w:id="8461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92">
      <w:marLeft w:val="0"/>
      <w:marRight w:val="0"/>
      <w:marTop w:val="0"/>
      <w:marBottom w:val="0"/>
      <w:divBdr>
        <w:top w:val="none" w:sz="0" w:space="0" w:color="auto"/>
        <w:left w:val="none" w:sz="0" w:space="0" w:color="auto"/>
        <w:bottom w:val="none" w:sz="0" w:space="0" w:color="auto"/>
        <w:right w:val="none" w:sz="0" w:space="0" w:color="auto"/>
      </w:divBdr>
      <w:divsChild>
        <w:div w:id="846137270">
          <w:marLeft w:val="0"/>
          <w:marRight w:val="0"/>
          <w:marTop w:val="0"/>
          <w:marBottom w:val="0"/>
          <w:divBdr>
            <w:top w:val="none" w:sz="0" w:space="0" w:color="auto"/>
            <w:left w:val="none" w:sz="0" w:space="0" w:color="auto"/>
            <w:bottom w:val="none" w:sz="0" w:space="0" w:color="auto"/>
            <w:right w:val="none" w:sz="0" w:space="0" w:color="auto"/>
          </w:divBdr>
          <w:divsChild>
            <w:div w:id="846137275">
              <w:marLeft w:val="0"/>
              <w:marRight w:val="0"/>
              <w:marTop w:val="0"/>
              <w:marBottom w:val="0"/>
              <w:divBdr>
                <w:top w:val="none" w:sz="0" w:space="0" w:color="auto"/>
                <w:left w:val="none" w:sz="0" w:space="0" w:color="auto"/>
                <w:bottom w:val="none" w:sz="0" w:space="0" w:color="auto"/>
                <w:right w:val="none" w:sz="0" w:space="0" w:color="auto"/>
              </w:divBdr>
              <w:divsChild>
                <w:div w:id="846137284">
                  <w:marLeft w:val="0"/>
                  <w:marRight w:val="0"/>
                  <w:marTop w:val="0"/>
                  <w:marBottom w:val="0"/>
                  <w:divBdr>
                    <w:top w:val="none" w:sz="0" w:space="0" w:color="auto"/>
                    <w:left w:val="none" w:sz="0" w:space="0" w:color="auto"/>
                    <w:bottom w:val="none" w:sz="0" w:space="0" w:color="auto"/>
                    <w:right w:val="none" w:sz="0" w:space="0" w:color="auto"/>
                  </w:divBdr>
                  <w:divsChild>
                    <w:div w:id="846137286">
                      <w:marLeft w:val="0"/>
                      <w:marRight w:val="0"/>
                      <w:marTop w:val="0"/>
                      <w:marBottom w:val="0"/>
                      <w:divBdr>
                        <w:top w:val="none" w:sz="0" w:space="0" w:color="auto"/>
                        <w:left w:val="none" w:sz="0" w:space="0" w:color="auto"/>
                        <w:bottom w:val="none" w:sz="0" w:space="0" w:color="auto"/>
                        <w:right w:val="none" w:sz="0" w:space="0" w:color="auto"/>
                      </w:divBdr>
                      <w:divsChild>
                        <w:div w:id="846137283">
                          <w:marLeft w:val="0"/>
                          <w:marRight w:val="0"/>
                          <w:marTop w:val="0"/>
                          <w:marBottom w:val="0"/>
                          <w:divBdr>
                            <w:top w:val="none" w:sz="0" w:space="0" w:color="auto"/>
                            <w:left w:val="none" w:sz="0" w:space="0" w:color="auto"/>
                            <w:bottom w:val="none" w:sz="0" w:space="0" w:color="auto"/>
                            <w:right w:val="none" w:sz="0" w:space="0" w:color="auto"/>
                          </w:divBdr>
                          <w:divsChild>
                            <w:div w:id="8461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37299">
      <w:marLeft w:val="0"/>
      <w:marRight w:val="0"/>
      <w:marTop w:val="0"/>
      <w:marBottom w:val="0"/>
      <w:divBdr>
        <w:top w:val="none" w:sz="0" w:space="0" w:color="auto"/>
        <w:left w:val="none" w:sz="0" w:space="0" w:color="auto"/>
        <w:bottom w:val="none" w:sz="0" w:space="0" w:color="auto"/>
        <w:right w:val="none" w:sz="0" w:space="0" w:color="auto"/>
      </w:divBdr>
      <w:divsChild>
        <w:div w:id="846137316">
          <w:marLeft w:val="0"/>
          <w:marRight w:val="0"/>
          <w:marTop w:val="0"/>
          <w:marBottom w:val="0"/>
          <w:divBdr>
            <w:top w:val="none" w:sz="0" w:space="0" w:color="auto"/>
            <w:left w:val="none" w:sz="0" w:space="0" w:color="auto"/>
            <w:bottom w:val="none" w:sz="0" w:space="0" w:color="auto"/>
            <w:right w:val="none" w:sz="0" w:space="0" w:color="auto"/>
          </w:divBdr>
          <w:divsChild>
            <w:div w:id="846137297">
              <w:marLeft w:val="0"/>
              <w:marRight w:val="0"/>
              <w:marTop w:val="0"/>
              <w:marBottom w:val="0"/>
              <w:divBdr>
                <w:top w:val="none" w:sz="0" w:space="0" w:color="auto"/>
                <w:left w:val="none" w:sz="0" w:space="0" w:color="auto"/>
                <w:bottom w:val="none" w:sz="0" w:space="0" w:color="auto"/>
                <w:right w:val="none" w:sz="0" w:space="0" w:color="auto"/>
              </w:divBdr>
              <w:divsChild>
                <w:div w:id="846137332">
                  <w:marLeft w:val="0"/>
                  <w:marRight w:val="0"/>
                  <w:marTop w:val="0"/>
                  <w:marBottom w:val="0"/>
                  <w:divBdr>
                    <w:top w:val="none" w:sz="0" w:space="0" w:color="auto"/>
                    <w:left w:val="none" w:sz="0" w:space="0" w:color="auto"/>
                    <w:bottom w:val="none" w:sz="0" w:space="0" w:color="auto"/>
                    <w:right w:val="none" w:sz="0" w:space="0" w:color="auto"/>
                  </w:divBdr>
                  <w:divsChild>
                    <w:div w:id="846137320">
                      <w:marLeft w:val="0"/>
                      <w:marRight w:val="0"/>
                      <w:marTop w:val="0"/>
                      <w:marBottom w:val="0"/>
                      <w:divBdr>
                        <w:top w:val="none" w:sz="0" w:space="0" w:color="auto"/>
                        <w:left w:val="none" w:sz="0" w:space="0" w:color="auto"/>
                        <w:bottom w:val="none" w:sz="0" w:space="0" w:color="auto"/>
                        <w:right w:val="none" w:sz="0" w:space="0" w:color="auto"/>
                      </w:divBdr>
                      <w:divsChild>
                        <w:div w:id="846137312">
                          <w:marLeft w:val="0"/>
                          <w:marRight w:val="0"/>
                          <w:marTop w:val="0"/>
                          <w:marBottom w:val="0"/>
                          <w:divBdr>
                            <w:top w:val="none" w:sz="0" w:space="0" w:color="auto"/>
                            <w:left w:val="none" w:sz="0" w:space="0" w:color="auto"/>
                            <w:bottom w:val="none" w:sz="0" w:space="0" w:color="auto"/>
                            <w:right w:val="none" w:sz="0" w:space="0" w:color="auto"/>
                          </w:divBdr>
                          <w:divsChild>
                            <w:div w:id="846137351">
                              <w:marLeft w:val="0"/>
                              <w:marRight w:val="0"/>
                              <w:marTop w:val="0"/>
                              <w:marBottom w:val="0"/>
                              <w:divBdr>
                                <w:top w:val="none" w:sz="0" w:space="0" w:color="auto"/>
                                <w:left w:val="none" w:sz="0" w:space="0" w:color="auto"/>
                                <w:bottom w:val="none" w:sz="0" w:space="0" w:color="auto"/>
                                <w:right w:val="none" w:sz="0" w:space="0" w:color="auto"/>
                              </w:divBdr>
                              <w:divsChild>
                                <w:div w:id="846137329">
                                  <w:marLeft w:val="0"/>
                                  <w:marRight w:val="0"/>
                                  <w:marTop w:val="0"/>
                                  <w:marBottom w:val="0"/>
                                  <w:divBdr>
                                    <w:top w:val="none" w:sz="0" w:space="0" w:color="auto"/>
                                    <w:left w:val="none" w:sz="0" w:space="0" w:color="auto"/>
                                    <w:bottom w:val="none" w:sz="0" w:space="0" w:color="auto"/>
                                    <w:right w:val="none" w:sz="0" w:space="0" w:color="auto"/>
                                  </w:divBdr>
                                  <w:divsChild>
                                    <w:div w:id="846137347">
                                      <w:marLeft w:val="0"/>
                                      <w:marRight w:val="0"/>
                                      <w:marTop w:val="0"/>
                                      <w:marBottom w:val="0"/>
                                      <w:divBdr>
                                        <w:top w:val="none" w:sz="0" w:space="0" w:color="auto"/>
                                        <w:left w:val="none" w:sz="0" w:space="0" w:color="auto"/>
                                        <w:bottom w:val="none" w:sz="0" w:space="0" w:color="auto"/>
                                        <w:right w:val="none" w:sz="0" w:space="0" w:color="auto"/>
                                      </w:divBdr>
                                      <w:divsChild>
                                        <w:div w:id="846137304">
                                          <w:marLeft w:val="0"/>
                                          <w:marRight w:val="0"/>
                                          <w:marTop w:val="0"/>
                                          <w:marBottom w:val="0"/>
                                          <w:divBdr>
                                            <w:top w:val="none" w:sz="0" w:space="0" w:color="auto"/>
                                            <w:left w:val="none" w:sz="0" w:space="0" w:color="auto"/>
                                            <w:bottom w:val="none" w:sz="0" w:space="0" w:color="auto"/>
                                            <w:right w:val="none" w:sz="0" w:space="0" w:color="auto"/>
                                          </w:divBdr>
                                          <w:divsChild>
                                            <w:div w:id="846137322">
                                              <w:marLeft w:val="0"/>
                                              <w:marRight w:val="0"/>
                                              <w:marTop w:val="0"/>
                                              <w:marBottom w:val="0"/>
                                              <w:divBdr>
                                                <w:top w:val="none" w:sz="0" w:space="0" w:color="auto"/>
                                                <w:left w:val="none" w:sz="0" w:space="0" w:color="auto"/>
                                                <w:bottom w:val="none" w:sz="0" w:space="0" w:color="auto"/>
                                                <w:right w:val="none" w:sz="0" w:space="0" w:color="auto"/>
                                              </w:divBdr>
                                              <w:divsChild>
                                                <w:div w:id="846137344">
                                                  <w:marLeft w:val="0"/>
                                                  <w:marRight w:val="0"/>
                                                  <w:marTop w:val="0"/>
                                                  <w:marBottom w:val="0"/>
                                                  <w:divBdr>
                                                    <w:top w:val="none" w:sz="0" w:space="0" w:color="auto"/>
                                                    <w:left w:val="none" w:sz="0" w:space="0" w:color="auto"/>
                                                    <w:bottom w:val="none" w:sz="0" w:space="0" w:color="auto"/>
                                                    <w:right w:val="none" w:sz="0" w:space="0" w:color="auto"/>
                                                  </w:divBdr>
                                                  <w:divsChild>
                                                    <w:div w:id="846137353">
                                                      <w:marLeft w:val="0"/>
                                                      <w:marRight w:val="0"/>
                                                      <w:marTop w:val="0"/>
                                                      <w:marBottom w:val="0"/>
                                                      <w:divBdr>
                                                        <w:top w:val="none" w:sz="0" w:space="0" w:color="auto"/>
                                                        <w:left w:val="none" w:sz="0" w:space="0" w:color="auto"/>
                                                        <w:bottom w:val="none" w:sz="0" w:space="0" w:color="auto"/>
                                                        <w:right w:val="none" w:sz="0" w:space="0" w:color="auto"/>
                                                      </w:divBdr>
                                                      <w:divsChild>
                                                        <w:div w:id="846137352">
                                                          <w:marLeft w:val="0"/>
                                                          <w:marRight w:val="0"/>
                                                          <w:marTop w:val="0"/>
                                                          <w:marBottom w:val="0"/>
                                                          <w:divBdr>
                                                            <w:top w:val="none" w:sz="0" w:space="0" w:color="auto"/>
                                                            <w:left w:val="none" w:sz="0" w:space="0" w:color="auto"/>
                                                            <w:bottom w:val="none" w:sz="0" w:space="0" w:color="auto"/>
                                                            <w:right w:val="none" w:sz="0" w:space="0" w:color="auto"/>
                                                          </w:divBdr>
                                                          <w:divsChild>
                                                            <w:div w:id="846137300">
                                                              <w:marLeft w:val="0"/>
                                                              <w:marRight w:val="0"/>
                                                              <w:marTop w:val="0"/>
                                                              <w:marBottom w:val="0"/>
                                                              <w:divBdr>
                                                                <w:top w:val="none" w:sz="0" w:space="0" w:color="auto"/>
                                                                <w:left w:val="none" w:sz="0" w:space="0" w:color="auto"/>
                                                                <w:bottom w:val="none" w:sz="0" w:space="0" w:color="auto"/>
                                                                <w:right w:val="none" w:sz="0" w:space="0" w:color="auto"/>
                                                              </w:divBdr>
                                                              <w:divsChild>
                                                                <w:div w:id="846137334">
                                                                  <w:marLeft w:val="0"/>
                                                                  <w:marRight w:val="0"/>
                                                                  <w:marTop w:val="0"/>
                                                                  <w:marBottom w:val="0"/>
                                                                  <w:divBdr>
                                                                    <w:top w:val="none" w:sz="0" w:space="0" w:color="auto"/>
                                                                    <w:left w:val="none" w:sz="0" w:space="0" w:color="auto"/>
                                                                    <w:bottom w:val="none" w:sz="0" w:space="0" w:color="auto"/>
                                                                    <w:right w:val="none" w:sz="0" w:space="0" w:color="auto"/>
                                                                  </w:divBdr>
                                                                  <w:divsChild>
                                                                    <w:div w:id="846137323">
                                                                      <w:marLeft w:val="0"/>
                                                                      <w:marRight w:val="0"/>
                                                                      <w:marTop w:val="0"/>
                                                                      <w:marBottom w:val="0"/>
                                                                      <w:divBdr>
                                                                        <w:top w:val="none" w:sz="0" w:space="0" w:color="auto"/>
                                                                        <w:left w:val="none" w:sz="0" w:space="0" w:color="auto"/>
                                                                        <w:bottom w:val="none" w:sz="0" w:space="0" w:color="auto"/>
                                                                        <w:right w:val="none" w:sz="0" w:space="0" w:color="auto"/>
                                                                      </w:divBdr>
                                                                      <w:divsChild>
                                                                        <w:div w:id="846137303">
                                                                          <w:marLeft w:val="0"/>
                                                                          <w:marRight w:val="0"/>
                                                                          <w:marTop w:val="0"/>
                                                                          <w:marBottom w:val="0"/>
                                                                          <w:divBdr>
                                                                            <w:top w:val="none" w:sz="0" w:space="0" w:color="auto"/>
                                                                            <w:left w:val="none" w:sz="0" w:space="0" w:color="auto"/>
                                                                            <w:bottom w:val="none" w:sz="0" w:space="0" w:color="auto"/>
                                                                            <w:right w:val="none" w:sz="0" w:space="0" w:color="auto"/>
                                                                          </w:divBdr>
                                                                          <w:divsChild>
                                                                            <w:div w:id="846137327">
                                                                              <w:marLeft w:val="0"/>
                                                                              <w:marRight w:val="0"/>
                                                                              <w:marTop w:val="0"/>
                                                                              <w:marBottom w:val="0"/>
                                                                              <w:divBdr>
                                                                                <w:top w:val="none" w:sz="0" w:space="0" w:color="auto"/>
                                                                                <w:left w:val="none" w:sz="0" w:space="0" w:color="auto"/>
                                                                                <w:bottom w:val="none" w:sz="0" w:space="0" w:color="auto"/>
                                                                                <w:right w:val="none" w:sz="0" w:space="0" w:color="auto"/>
                                                                              </w:divBdr>
                                                                              <w:divsChild>
                                                                                <w:div w:id="846137348">
                                                                                  <w:marLeft w:val="0"/>
                                                                                  <w:marRight w:val="0"/>
                                                                                  <w:marTop w:val="0"/>
                                                                                  <w:marBottom w:val="0"/>
                                                                                  <w:divBdr>
                                                                                    <w:top w:val="none" w:sz="0" w:space="0" w:color="auto"/>
                                                                                    <w:left w:val="none" w:sz="0" w:space="0" w:color="auto"/>
                                                                                    <w:bottom w:val="none" w:sz="0" w:space="0" w:color="auto"/>
                                                                                    <w:right w:val="none" w:sz="0" w:space="0" w:color="auto"/>
                                                                                  </w:divBdr>
                                                                                  <w:divsChild>
                                                                                    <w:div w:id="846137309">
                                                                                      <w:marLeft w:val="0"/>
                                                                                      <w:marRight w:val="0"/>
                                                                                      <w:marTop w:val="0"/>
                                                                                      <w:marBottom w:val="0"/>
                                                                                      <w:divBdr>
                                                                                        <w:top w:val="none" w:sz="0" w:space="0" w:color="auto"/>
                                                                                        <w:left w:val="none" w:sz="0" w:space="0" w:color="auto"/>
                                                                                        <w:bottom w:val="none" w:sz="0" w:space="0" w:color="auto"/>
                                                                                        <w:right w:val="none" w:sz="0" w:space="0" w:color="auto"/>
                                                                                      </w:divBdr>
                                                                                    </w:div>
                                                                                    <w:div w:id="846137325">
                                                                                      <w:marLeft w:val="0"/>
                                                                                      <w:marRight w:val="0"/>
                                                                                      <w:marTop w:val="0"/>
                                                                                      <w:marBottom w:val="0"/>
                                                                                      <w:divBdr>
                                                                                        <w:top w:val="none" w:sz="0" w:space="0" w:color="auto"/>
                                                                                        <w:left w:val="none" w:sz="0" w:space="0" w:color="auto"/>
                                                                                        <w:bottom w:val="none" w:sz="0" w:space="0" w:color="auto"/>
                                                                                        <w:right w:val="none" w:sz="0" w:space="0" w:color="auto"/>
                                                                                      </w:divBdr>
                                                                                    </w:div>
                                                                                    <w:div w:id="846137331">
                                                                                      <w:marLeft w:val="0"/>
                                                                                      <w:marRight w:val="0"/>
                                                                                      <w:marTop w:val="0"/>
                                                                                      <w:marBottom w:val="0"/>
                                                                                      <w:divBdr>
                                                                                        <w:top w:val="none" w:sz="0" w:space="0" w:color="auto"/>
                                                                                        <w:left w:val="none" w:sz="0" w:space="0" w:color="auto"/>
                                                                                        <w:bottom w:val="none" w:sz="0" w:space="0" w:color="auto"/>
                                                                                        <w:right w:val="none" w:sz="0" w:space="0" w:color="auto"/>
                                                                                      </w:divBdr>
                                                                                    </w:div>
                                                                                    <w:div w:id="846137341">
                                                                                      <w:marLeft w:val="0"/>
                                                                                      <w:marRight w:val="0"/>
                                                                                      <w:marTop w:val="0"/>
                                                                                      <w:marBottom w:val="0"/>
                                                                                      <w:divBdr>
                                                                                        <w:top w:val="none" w:sz="0" w:space="0" w:color="auto"/>
                                                                                        <w:left w:val="none" w:sz="0" w:space="0" w:color="auto"/>
                                                                                        <w:bottom w:val="none" w:sz="0" w:space="0" w:color="auto"/>
                                                                                        <w:right w:val="none" w:sz="0" w:space="0" w:color="auto"/>
                                                                                      </w:divBdr>
                                                                                    </w:div>
                                                                                    <w:div w:id="846137342">
                                                                                      <w:marLeft w:val="0"/>
                                                                                      <w:marRight w:val="0"/>
                                                                                      <w:marTop w:val="0"/>
                                                                                      <w:marBottom w:val="0"/>
                                                                                      <w:divBdr>
                                                                                        <w:top w:val="none" w:sz="0" w:space="0" w:color="auto"/>
                                                                                        <w:left w:val="none" w:sz="0" w:space="0" w:color="auto"/>
                                                                                        <w:bottom w:val="none" w:sz="0" w:space="0" w:color="auto"/>
                                                                                        <w:right w:val="none" w:sz="0" w:space="0" w:color="auto"/>
                                                                                      </w:divBdr>
                                                                                    </w:div>
                                                                                    <w:div w:id="846137343">
                                                                                      <w:marLeft w:val="0"/>
                                                                                      <w:marRight w:val="0"/>
                                                                                      <w:marTop w:val="0"/>
                                                                                      <w:marBottom w:val="0"/>
                                                                                      <w:divBdr>
                                                                                        <w:top w:val="none" w:sz="0" w:space="0" w:color="auto"/>
                                                                                        <w:left w:val="none" w:sz="0" w:space="0" w:color="auto"/>
                                                                                        <w:bottom w:val="none" w:sz="0" w:space="0" w:color="auto"/>
                                                                                        <w:right w:val="none" w:sz="0" w:space="0" w:color="auto"/>
                                                                                      </w:divBdr>
                                                                                    </w:div>
                                                                                    <w:div w:id="8461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137340">
      <w:marLeft w:val="0"/>
      <w:marRight w:val="0"/>
      <w:marTop w:val="0"/>
      <w:marBottom w:val="0"/>
      <w:divBdr>
        <w:top w:val="none" w:sz="0" w:space="0" w:color="auto"/>
        <w:left w:val="none" w:sz="0" w:space="0" w:color="auto"/>
        <w:bottom w:val="none" w:sz="0" w:space="0" w:color="auto"/>
        <w:right w:val="none" w:sz="0" w:space="0" w:color="auto"/>
      </w:divBdr>
      <w:divsChild>
        <w:div w:id="846137330">
          <w:marLeft w:val="0"/>
          <w:marRight w:val="0"/>
          <w:marTop w:val="0"/>
          <w:marBottom w:val="0"/>
          <w:divBdr>
            <w:top w:val="none" w:sz="0" w:space="0" w:color="auto"/>
            <w:left w:val="none" w:sz="0" w:space="0" w:color="auto"/>
            <w:bottom w:val="none" w:sz="0" w:space="0" w:color="auto"/>
            <w:right w:val="none" w:sz="0" w:space="0" w:color="auto"/>
          </w:divBdr>
          <w:divsChild>
            <w:div w:id="846137317">
              <w:marLeft w:val="0"/>
              <w:marRight w:val="0"/>
              <w:marTop w:val="0"/>
              <w:marBottom w:val="0"/>
              <w:divBdr>
                <w:top w:val="none" w:sz="0" w:space="0" w:color="auto"/>
                <w:left w:val="none" w:sz="0" w:space="0" w:color="auto"/>
                <w:bottom w:val="none" w:sz="0" w:space="0" w:color="auto"/>
                <w:right w:val="none" w:sz="0" w:space="0" w:color="auto"/>
              </w:divBdr>
              <w:divsChild>
                <w:div w:id="846137321">
                  <w:marLeft w:val="0"/>
                  <w:marRight w:val="0"/>
                  <w:marTop w:val="0"/>
                  <w:marBottom w:val="0"/>
                  <w:divBdr>
                    <w:top w:val="none" w:sz="0" w:space="0" w:color="auto"/>
                    <w:left w:val="none" w:sz="0" w:space="0" w:color="auto"/>
                    <w:bottom w:val="none" w:sz="0" w:space="0" w:color="auto"/>
                    <w:right w:val="none" w:sz="0" w:space="0" w:color="auto"/>
                  </w:divBdr>
                  <w:divsChild>
                    <w:div w:id="846137302">
                      <w:marLeft w:val="0"/>
                      <w:marRight w:val="0"/>
                      <w:marTop w:val="0"/>
                      <w:marBottom w:val="0"/>
                      <w:divBdr>
                        <w:top w:val="none" w:sz="0" w:space="0" w:color="auto"/>
                        <w:left w:val="none" w:sz="0" w:space="0" w:color="auto"/>
                        <w:bottom w:val="none" w:sz="0" w:space="0" w:color="auto"/>
                        <w:right w:val="none" w:sz="0" w:space="0" w:color="auto"/>
                      </w:divBdr>
                      <w:divsChild>
                        <w:div w:id="846137339">
                          <w:marLeft w:val="0"/>
                          <w:marRight w:val="0"/>
                          <w:marTop w:val="0"/>
                          <w:marBottom w:val="0"/>
                          <w:divBdr>
                            <w:top w:val="none" w:sz="0" w:space="0" w:color="auto"/>
                            <w:left w:val="none" w:sz="0" w:space="0" w:color="auto"/>
                            <w:bottom w:val="none" w:sz="0" w:space="0" w:color="auto"/>
                            <w:right w:val="none" w:sz="0" w:space="0" w:color="auto"/>
                          </w:divBdr>
                          <w:divsChild>
                            <w:div w:id="846137307">
                              <w:marLeft w:val="0"/>
                              <w:marRight w:val="0"/>
                              <w:marTop w:val="0"/>
                              <w:marBottom w:val="0"/>
                              <w:divBdr>
                                <w:top w:val="none" w:sz="0" w:space="0" w:color="auto"/>
                                <w:left w:val="none" w:sz="0" w:space="0" w:color="auto"/>
                                <w:bottom w:val="none" w:sz="0" w:space="0" w:color="auto"/>
                                <w:right w:val="none" w:sz="0" w:space="0" w:color="auto"/>
                              </w:divBdr>
                              <w:divsChild>
                                <w:div w:id="846137308">
                                  <w:marLeft w:val="0"/>
                                  <w:marRight w:val="0"/>
                                  <w:marTop w:val="0"/>
                                  <w:marBottom w:val="0"/>
                                  <w:divBdr>
                                    <w:top w:val="none" w:sz="0" w:space="0" w:color="auto"/>
                                    <w:left w:val="none" w:sz="0" w:space="0" w:color="auto"/>
                                    <w:bottom w:val="none" w:sz="0" w:space="0" w:color="auto"/>
                                    <w:right w:val="none" w:sz="0" w:space="0" w:color="auto"/>
                                  </w:divBdr>
                                  <w:divsChild>
                                    <w:div w:id="846137346">
                                      <w:marLeft w:val="0"/>
                                      <w:marRight w:val="0"/>
                                      <w:marTop w:val="0"/>
                                      <w:marBottom w:val="0"/>
                                      <w:divBdr>
                                        <w:top w:val="none" w:sz="0" w:space="0" w:color="auto"/>
                                        <w:left w:val="none" w:sz="0" w:space="0" w:color="auto"/>
                                        <w:bottom w:val="none" w:sz="0" w:space="0" w:color="auto"/>
                                        <w:right w:val="none" w:sz="0" w:space="0" w:color="auto"/>
                                      </w:divBdr>
                                      <w:divsChild>
                                        <w:div w:id="846137333">
                                          <w:marLeft w:val="0"/>
                                          <w:marRight w:val="0"/>
                                          <w:marTop w:val="0"/>
                                          <w:marBottom w:val="0"/>
                                          <w:divBdr>
                                            <w:top w:val="none" w:sz="0" w:space="0" w:color="auto"/>
                                            <w:left w:val="none" w:sz="0" w:space="0" w:color="auto"/>
                                            <w:bottom w:val="none" w:sz="0" w:space="0" w:color="auto"/>
                                            <w:right w:val="none" w:sz="0" w:space="0" w:color="auto"/>
                                          </w:divBdr>
                                          <w:divsChild>
                                            <w:div w:id="846137313">
                                              <w:marLeft w:val="0"/>
                                              <w:marRight w:val="0"/>
                                              <w:marTop w:val="0"/>
                                              <w:marBottom w:val="0"/>
                                              <w:divBdr>
                                                <w:top w:val="none" w:sz="0" w:space="0" w:color="auto"/>
                                                <w:left w:val="none" w:sz="0" w:space="0" w:color="auto"/>
                                                <w:bottom w:val="none" w:sz="0" w:space="0" w:color="auto"/>
                                                <w:right w:val="none" w:sz="0" w:space="0" w:color="auto"/>
                                              </w:divBdr>
                                              <w:divsChild>
                                                <w:div w:id="846137314">
                                                  <w:marLeft w:val="0"/>
                                                  <w:marRight w:val="0"/>
                                                  <w:marTop w:val="0"/>
                                                  <w:marBottom w:val="0"/>
                                                  <w:divBdr>
                                                    <w:top w:val="none" w:sz="0" w:space="0" w:color="auto"/>
                                                    <w:left w:val="none" w:sz="0" w:space="0" w:color="auto"/>
                                                    <w:bottom w:val="none" w:sz="0" w:space="0" w:color="auto"/>
                                                    <w:right w:val="none" w:sz="0" w:space="0" w:color="auto"/>
                                                  </w:divBdr>
                                                  <w:divsChild>
                                                    <w:div w:id="846137315">
                                                      <w:marLeft w:val="0"/>
                                                      <w:marRight w:val="0"/>
                                                      <w:marTop w:val="0"/>
                                                      <w:marBottom w:val="0"/>
                                                      <w:divBdr>
                                                        <w:top w:val="none" w:sz="0" w:space="0" w:color="auto"/>
                                                        <w:left w:val="none" w:sz="0" w:space="0" w:color="auto"/>
                                                        <w:bottom w:val="none" w:sz="0" w:space="0" w:color="auto"/>
                                                        <w:right w:val="none" w:sz="0" w:space="0" w:color="auto"/>
                                                      </w:divBdr>
                                                      <w:divsChild>
                                                        <w:div w:id="846137311">
                                                          <w:marLeft w:val="0"/>
                                                          <w:marRight w:val="0"/>
                                                          <w:marTop w:val="0"/>
                                                          <w:marBottom w:val="0"/>
                                                          <w:divBdr>
                                                            <w:top w:val="none" w:sz="0" w:space="0" w:color="auto"/>
                                                            <w:left w:val="none" w:sz="0" w:space="0" w:color="auto"/>
                                                            <w:bottom w:val="none" w:sz="0" w:space="0" w:color="auto"/>
                                                            <w:right w:val="none" w:sz="0" w:space="0" w:color="auto"/>
                                                          </w:divBdr>
                                                          <w:divsChild>
                                                            <w:div w:id="846137305">
                                                              <w:marLeft w:val="0"/>
                                                              <w:marRight w:val="0"/>
                                                              <w:marTop w:val="0"/>
                                                              <w:marBottom w:val="0"/>
                                                              <w:divBdr>
                                                                <w:top w:val="none" w:sz="0" w:space="0" w:color="auto"/>
                                                                <w:left w:val="none" w:sz="0" w:space="0" w:color="auto"/>
                                                                <w:bottom w:val="none" w:sz="0" w:space="0" w:color="auto"/>
                                                                <w:right w:val="none" w:sz="0" w:space="0" w:color="auto"/>
                                                              </w:divBdr>
                                                              <w:divsChild>
                                                                <w:div w:id="846137337">
                                                                  <w:marLeft w:val="0"/>
                                                                  <w:marRight w:val="0"/>
                                                                  <w:marTop w:val="0"/>
                                                                  <w:marBottom w:val="0"/>
                                                                  <w:divBdr>
                                                                    <w:top w:val="none" w:sz="0" w:space="0" w:color="auto"/>
                                                                    <w:left w:val="none" w:sz="0" w:space="0" w:color="auto"/>
                                                                    <w:bottom w:val="none" w:sz="0" w:space="0" w:color="auto"/>
                                                                    <w:right w:val="none" w:sz="0" w:space="0" w:color="auto"/>
                                                                  </w:divBdr>
                                                                  <w:divsChild>
                                                                    <w:div w:id="846137301">
                                                                      <w:marLeft w:val="0"/>
                                                                      <w:marRight w:val="0"/>
                                                                      <w:marTop w:val="0"/>
                                                                      <w:marBottom w:val="0"/>
                                                                      <w:divBdr>
                                                                        <w:top w:val="none" w:sz="0" w:space="0" w:color="auto"/>
                                                                        <w:left w:val="none" w:sz="0" w:space="0" w:color="auto"/>
                                                                        <w:bottom w:val="none" w:sz="0" w:space="0" w:color="auto"/>
                                                                        <w:right w:val="none" w:sz="0" w:space="0" w:color="auto"/>
                                                                      </w:divBdr>
                                                                      <w:divsChild>
                                                                        <w:div w:id="846137310">
                                                                          <w:marLeft w:val="0"/>
                                                                          <w:marRight w:val="0"/>
                                                                          <w:marTop w:val="0"/>
                                                                          <w:marBottom w:val="0"/>
                                                                          <w:divBdr>
                                                                            <w:top w:val="none" w:sz="0" w:space="0" w:color="auto"/>
                                                                            <w:left w:val="none" w:sz="0" w:space="0" w:color="auto"/>
                                                                            <w:bottom w:val="none" w:sz="0" w:space="0" w:color="auto"/>
                                                                            <w:right w:val="none" w:sz="0" w:space="0" w:color="auto"/>
                                                                          </w:divBdr>
                                                                          <w:divsChild>
                                                                            <w:div w:id="846137319">
                                                                              <w:marLeft w:val="0"/>
                                                                              <w:marRight w:val="0"/>
                                                                              <w:marTop w:val="0"/>
                                                                              <w:marBottom w:val="0"/>
                                                                              <w:divBdr>
                                                                                <w:top w:val="none" w:sz="0" w:space="0" w:color="auto"/>
                                                                                <w:left w:val="none" w:sz="0" w:space="0" w:color="auto"/>
                                                                                <w:bottom w:val="none" w:sz="0" w:space="0" w:color="auto"/>
                                                                                <w:right w:val="none" w:sz="0" w:space="0" w:color="auto"/>
                                                                              </w:divBdr>
                                                                              <w:divsChild>
                                                                                <w:div w:id="846137335">
                                                                                  <w:marLeft w:val="0"/>
                                                                                  <w:marRight w:val="0"/>
                                                                                  <w:marTop w:val="0"/>
                                                                                  <w:marBottom w:val="0"/>
                                                                                  <w:divBdr>
                                                                                    <w:top w:val="none" w:sz="0" w:space="0" w:color="auto"/>
                                                                                    <w:left w:val="none" w:sz="0" w:space="0" w:color="auto"/>
                                                                                    <w:bottom w:val="none" w:sz="0" w:space="0" w:color="auto"/>
                                                                                    <w:right w:val="none" w:sz="0" w:space="0" w:color="auto"/>
                                                                                  </w:divBdr>
                                                                                  <w:divsChild>
                                                                                    <w:div w:id="846137298">
                                                                                      <w:marLeft w:val="0"/>
                                                                                      <w:marRight w:val="0"/>
                                                                                      <w:marTop w:val="0"/>
                                                                                      <w:marBottom w:val="0"/>
                                                                                      <w:divBdr>
                                                                                        <w:top w:val="none" w:sz="0" w:space="0" w:color="auto"/>
                                                                                        <w:left w:val="none" w:sz="0" w:space="0" w:color="auto"/>
                                                                                        <w:bottom w:val="none" w:sz="0" w:space="0" w:color="auto"/>
                                                                                        <w:right w:val="none" w:sz="0" w:space="0" w:color="auto"/>
                                                                                      </w:divBdr>
                                                                                    </w:div>
                                                                                    <w:div w:id="846137306">
                                                                                      <w:marLeft w:val="0"/>
                                                                                      <w:marRight w:val="0"/>
                                                                                      <w:marTop w:val="0"/>
                                                                                      <w:marBottom w:val="0"/>
                                                                                      <w:divBdr>
                                                                                        <w:top w:val="none" w:sz="0" w:space="0" w:color="auto"/>
                                                                                        <w:left w:val="none" w:sz="0" w:space="0" w:color="auto"/>
                                                                                        <w:bottom w:val="none" w:sz="0" w:space="0" w:color="auto"/>
                                                                                        <w:right w:val="none" w:sz="0" w:space="0" w:color="auto"/>
                                                                                      </w:divBdr>
                                                                                    </w:div>
                                                                                    <w:div w:id="846137318">
                                                                                      <w:marLeft w:val="0"/>
                                                                                      <w:marRight w:val="0"/>
                                                                                      <w:marTop w:val="0"/>
                                                                                      <w:marBottom w:val="0"/>
                                                                                      <w:divBdr>
                                                                                        <w:top w:val="none" w:sz="0" w:space="0" w:color="auto"/>
                                                                                        <w:left w:val="none" w:sz="0" w:space="0" w:color="auto"/>
                                                                                        <w:bottom w:val="none" w:sz="0" w:space="0" w:color="auto"/>
                                                                                        <w:right w:val="none" w:sz="0" w:space="0" w:color="auto"/>
                                                                                      </w:divBdr>
                                                                                    </w:div>
                                                                                    <w:div w:id="846137324">
                                                                                      <w:marLeft w:val="0"/>
                                                                                      <w:marRight w:val="0"/>
                                                                                      <w:marTop w:val="0"/>
                                                                                      <w:marBottom w:val="0"/>
                                                                                      <w:divBdr>
                                                                                        <w:top w:val="none" w:sz="0" w:space="0" w:color="auto"/>
                                                                                        <w:left w:val="none" w:sz="0" w:space="0" w:color="auto"/>
                                                                                        <w:bottom w:val="none" w:sz="0" w:space="0" w:color="auto"/>
                                                                                        <w:right w:val="none" w:sz="0" w:space="0" w:color="auto"/>
                                                                                      </w:divBdr>
                                                                                    </w:div>
                                                                                    <w:div w:id="846137326">
                                                                                      <w:marLeft w:val="0"/>
                                                                                      <w:marRight w:val="0"/>
                                                                                      <w:marTop w:val="0"/>
                                                                                      <w:marBottom w:val="0"/>
                                                                                      <w:divBdr>
                                                                                        <w:top w:val="none" w:sz="0" w:space="0" w:color="auto"/>
                                                                                        <w:left w:val="none" w:sz="0" w:space="0" w:color="auto"/>
                                                                                        <w:bottom w:val="none" w:sz="0" w:space="0" w:color="auto"/>
                                                                                        <w:right w:val="none" w:sz="0" w:space="0" w:color="auto"/>
                                                                                      </w:divBdr>
                                                                                    </w:div>
                                                                                    <w:div w:id="846137328">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846137338">
                                                                                      <w:marLeft w:val="0"/>
                                                                                      <w:marRight w:val="0"/>
                                                                                      <w:marTop w:val="0"/>
                                                                                      <w:marBottom w:val="0"/>
                                                                                      <w:divBdr>
                                                                                        <w:top w:val="none" w:sz="0" w:space="0" w:color="auto"/>
                                                                                        <w:left w:val="none" w:sz="0" w:space="0" w:color="auto"/>
                                                                                        <w:bottom w:val="none" w:sz="0" w:space="0" w:color="auto"/>
                                                                                        <w:right w:val="none" w:sz="0" w:space="0" w:color="auto"/>
                                                                                      </w:divBdr>
                                                                                    </w:div>
                                                                                    <w:div w:id="846137349">
                                                                                      <w:marLeft w:val="0"/>
                                                                                      <w:marRight w:val="0"/>
                                                                                      <w:marTop w:val="0"/>
                                                                                      <w:marBottom w:val="0"/>
                                                                                      <w:divBdr>
                                                                                        <w:top w:val="none" w:sz="0" w:space="0" w:color="auto"/>
                                                                                        <w:left w:val="none" w:sz="0" w:space="0" w:color="auto"/>
                                                                                        <w:bottom w:val="none" w:sz="0" w:space="0" w:color="auto"/>
                                                                                        <w:right w:val="none" w:sz="0" w:space="0" w:color="auto"/>
                                                                                      </w:divBdr>
                                                                                    </w:div>
                                                                                    <w:div w:id="8461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137356">
      <w:marLeft w:val="0"/>
      <w:marRight w:val="0"/>
      <w:marTop w:val="0"/>
      <w:marBottom w:val="0"/>
      <w:divBdr>
        <w:top w:val="none" w:sz="0" w:space="0" w:color="auto"/>
        <w:left w:val="none" w:sz="0" w:space="0" w:color="auto"/>
        <w:bottom w:val="none" w:sz="0" w:space="0" w:color="auto"/>
        <w:right w:val="none" w:sz="0" w:space="0" w:color="auto"/>
      </w:divBdr>
      <w:divsChild>
        <w:div w:id="846137086">
          <w:marLeft w:val="0"/>
          <w:marRight w:val="0"/>
          <w:marTop w:val="0"/>
          <w:marBottom w:val="0"/>
          <w:divBdr>
            <w:top w:val="none" w:sz="0" w:space="0" w:color="auto"/>
            <w:left w:val="none" w:sz="0" w:space="0" w:color="auto"/>
            <w:bottom w:val="none" w:sz="0" w:space="0" w:color="auto"/>
            <w:right w:val="none" w:sz="0" w:space="0" w:color="auto"/>
          </w:divBdr>
        </w:div>
      </w:divsChild>
    </w:div>
    <w:div w:id="1181159562">
      <w:bodyDiv w:val="1"/>
      <w:marLeft w:val="0"/>
      <w:marRight w:val="0"/>
      <w:marTop w:val="0"/>
      <w:marBottom w:val="0"/>
      <w:divBdr>
        <w:top w:val="none" w:sz="0" w:space="0" w:color="auto"/>
        <w:left w:val="none" w:sz="0" w:space="0" w:color="auto"/>
        <w:bottom w:val="none" w:sz="0" w:space="0" w:color="auto"/>
        <w:right w:val="none" w:sz="0" w:space="0" w:color="auto"/>
      </w:divBdr>
      <w:divsChild>
        <w:div w:id="1999264412">
          <w:marLeft w:val="0"/>
          <w:marRight w:val="0"/>
          <w:marTop w:val="0"/>
          <w:marBottom w:val="0"/>
          <w:divBdr>
            <w:top w:val="none" w:sz="0" w:space="0" w:color="auto"/>
            <w:left w:val="none" w:sz="0" w:space="0" w:color="auto"/>
            <w:bottom w:val="none" w:sz="0" w:space="0" w:color="auto"/>
            <w:right w:val="none" w:sz="0" w:space="0" w:color="auto"/>
          </w:divBdr>
          <w:divsChild>
            <w:div w:id="1899197101">
              <w:marLeft w:val="0"/>
              <w:marRight w:val="0"/>
              <w:marTop w:val="0"/>
              <w:marBottom w:val="0"/>
              <w:divBdr>
                <w:top w:val="none" w:sz="0" w:space="0" w:color="auto"/>
                <w:left w:val="none" w:sz="0" w:space="0" w:color="auto"/>
                <w:bottom w:val="none" w:sz="0" w:space="0" w:color="auto"/>
                <w:right w:val="none" w:sz="0" w:space="0" w:color="auto"/>
              </w:divBdr>
              <w:divsChild>
                <w:div w:id="748648823">
                  <w:marLeft w:val="0"/>
                  <w:marRight w:val="0"/>
                  <w:marTop w:val="0"/>
                  <w:marBottom w:val="0"/>
                  <w:divBdr>
                    <w:top w:val="none" w:sz="0" w:space="0" w:color="auto"/>
                    <w:left w:val="none" w:sz="0" w:space="0" w:color="auto"/>
                    <w:bottom w:val="none" w:sz="0" w:space="0" w:color="auto"/>
                    <w:right w:val="none" w:sz="0" w:space="0" w:color="auto"/>
                  </w:divBdr>
                  <w:divsChild>
                    <w:div w:id="1814255703">
                      <w:marLeft w:val="0"/>
                      <w:marRight w:val="0"/>
                      <w:marTop w:val="0"/>
                      <w:marBottom w:val="0"/>
                      <w:divBdr>
                        <w:top w:val="none" w:sz="0" w:space="0" w:color="auto"/>
                        <w:left w:val="none" w:sz="0" w:space="0" w:color="auto"/>
                        <w:bottom w:val="none" w:sz="0" w:space="0" w:color="auto"/>
                        <w:right w:val="none" w:sz="0" w:space="0" w:color="auto"/>
                      </w:divBdr>
                      <w:divsChild>
                        <w:div w:id="936982715">
                          <w:marLeft w:val="0"/>
                          <w:marRight w:val="0"/>
                          <w:marTop w:val="0"/>
                          <w:marBottom w:val="0"/>
                          <w:divBdr>
                            <w:top w:val="none" w:sz="0" w:space="0" w:color="auto"/>
                            <w:left w:val="none" w:sz="0" w:space="0" w:color="auto"/>
                            <w:bottom w:val="none" w:sz="0" w:space="0" w:color="auto"/>
                            <w:right w:val="none" w:sz="0" w:space="0" w:color="auto"/>
                          </w:divBdr>
                          <w:divsChild>
                            <w:div w:id="1646734107">
                              <w:marLeft w:val="0"/>
                              <w:marRight w:val="0"/>
                              <w:marTop w:val="0"/>
                              <w:marBottom w:val="0"/>
                              <w:divBdr>
                                <w:top w:val="none" w:sz="0" w:space="0" w:color="auto"/>
                                <w:left w:val="none" w:sz="0" w:space="0" w:color="auto"/>
                                <w:bottom w:val="none" w:sz="0" w:space="0" w:color="auto"/>
                                <w:right w:val="none" w:sz="0" w:space="0" w:color="auto"/>
                              </w:divBdr>
                              <w:divsChild>
                                <w:div w:id="1458910264">
                                  <w:marLeft w:val="0"/>
                                  <w:marRight w:val="0"/>
                                  <w:marTop w:val="0"/>
                                  <w:marBottom w:val="0"/>
                                  <w:divBdr>
                                    <w:top w:val="none" w:sz="0" w:space="0" w:color="auto"/>
                                    <w:left w:val="none" w:sz="0" w:space="0" w:color="auto"/>
                                    <w:bottom w:val="none" w:sz="0" w:space="0" w:color="auto"/>
                                    <w:right w:val="none" w:sz="0" w:space="0" w:color="auto"/>
                                  </w:divBdr>
                                  <w:divsChild>
                                    <w:div w:id="1346791113">
                                      <w:marLeft w:val="0"/>
                                      <w:marRight w:val="0"/>
                                      <w:marTop w:val="0"/>
                                      <w:marBottom w:val="0"/>
                                      <w:divBdr>
                                        <w:top w:val="none" w:sz="0" w:space="0" w:color="auto"/>
                                        <w:left w:val="none" w:sz="0" w:space="0" w:color="auto"/>
                                        <w:bottom w:val="none" w:sz="0" w:space="0" w:color="auto"/>
                                        <w:right w:val="none" w:sz="0" w:space="0" w:color="auto"/>
                                      </w:divBdr>
                                      <w:divsChild>
                                        <w:div w:id="1098866226">
                                          <w:marLeft w:val="0"/>
                                          <w:marRight w:val="0"/>
                                          <w:marTop w:val="0"/>
                                          <w:marBottom w:val="0"/>
                                          <w:divBdr>
                                            <w:top w:val="none" w:sz="0" w:space="0" w:color="auto"/>
                                            <w:left w:val="none" w:sz="0" w:space="0" w:color="auto"/>
                                            <w:bottom w:val="none" w:sz="0" w:space="0" w:color="auto"/>
                                            <w:right w:val="none" w:sz="0" w:space="0" w:color="auto"/>
                                          </w:divBdr>
                                          <w:divsChild>
                                            <w:div w:id="260265751">
                                              <w:marLeft w:val="0"/>
                                              <w:marRight w:val="0"/>
                                              <w:marTop w:val="0"/>
                                              <w:marBottom w:val="0"/>
                                              <w:divBdr>
                                                <w:top w:val="none" w:sz="0" w:space="0" w:color="auto"/>
                                                <w:left w:val="none" w:sz="0" w:space="0" w:color="auto"/>
                                                <w:bottom w:val="none" w:sz="0" w:space="0" w:color="auto"/>
                                                <w:right w:val="none" w:sz="0" w:space="0" w:color="auto"/>
                                              </w:divBdr>
                                              <w:divsChild>
                                                <w:div w:id="1009019158">
                                                  <w:marLeft w:val="0"/>
                                                  <w:marRight w:val="0"/>
                                                  <w:marTop w:val="0"/>
                                                  <w:marBottom w:val="0"/>
                                                  <w:divBdr>
                                                    <w:top w:val="none" w:sz="0" w:space="0" w:color="auto"/>
                                                    <w:left w:val="none" w:sz="0" w:space="0" w:color="auto"/>
                                                    <w:bottom w:val="none" w:sz="0" w:space="0" w:color="auto"/>
                                                    <w:right w:val="none" w:sz="0" w:space="0" w:color="auto"/>
                                                  </w:divBdr>
                                                  <w:divsChild>
                                                    <w:div w:id="1360083146">
                                                      <w:marLeft w:val="0"/>
                                                      <w:marRight w:val="0"/>
                                                      <w:marTop w:val="0"/>
                                                      <w:marBottom w:val="0"/>
                                                      <w:divBdr>
                                                        <w:top w:val="none" w:sz="0" w:space="0" w:color="auto"/>
                                                        <w:left w:val="none" w:sz="0" w:space="0" w:color="auto"/>
                                                        <w:bottom w:val="none" w:sz="0" w:space="0" w:color="auto"/>
                                                        <w:right w:val="none" w:sz="0" w:space="0" w:color="auto"/>
                                                      </w:divBdr>
                                                      <w:divsChild>
                                                        <w:div w:id="1946423386">
                                                          <w:marLeft w:val="0"/>
                                                          <w:marRight w:val="0"/>
                                                          <w:marTop w:val="0"/>
                                                          <w:marBottom w:val="0"/>
                                                          <w:divBdr>
                                                            <w:top w:val="none" w:sz="0" w:space="0" w:color="auto"/>
                                                            <w:left w:val="none" w:sz="0" w:space="0" w:color="auto"/>
                                                            <w:bottom w:val="none" w:sz="0" w:space="0" w:color="auto"/>
                                                            <w:right w:val="none" w:sz="0" w:space="0" w:color="auto"/>
                                                          </w:divBdr>
                                                          <w:divsChild>
                                                            <w:div w:id="1875731272">
                                                              <w:marLeft w:val="0"/>
                                                              <w:marRight w:val="0"/>
                                                              <w:marTop w:val="0"/>
                                                              <w:marBottom w:val="0"/>
                                                              <w:divBdr>
                                                                <w:top w:val="none" w:sz="0" w:space="0" w:color="auto"/>
                                                                <w:left w:val="none" w:sz="0" w:space="0" w:color="auto"/>
                                                                <w:bottom w:val="none" w:sz="0" w:space="0" w:color="auto"/>
                                                                <w:right w:val="none" w:sz="0" w:space="0" w:color="auto"/>
                                                              </w:divBdr>
                                                              <w:divsChild>
                                                                <w:div w:id="1216938340">
                                                                  <w:marLeft w:val="405"/>
                                                                  <w:marRight w:val="0"/>
                                                                  <w:marTop w:val="0"/>
                                                                  <w:marBottom w:val="0"/>
                                                                  <w:divBdr>
                                                                    <w:top w:val="none" w:sz="0" w:space="0" w:color="auto"/>
                                                                    <w:left w:val="none" w:sz="0" w:space="0" w:color="auto"/>
                                                                    <w:bottom w:val="none" w:sz="0" w:space="0" w:color="auto"/>
                                                                    <w:right w:val="none" w:sz="0" w:space="0" w:color="auto"/>
                                                                  </w:divBdr>
                                                                  <w:divsChild>
                                                                    <w:div w:id="2016149836">
                                                                      <w:marLeft w:val="0"/>
                                                                      <w:marRight w:val="0"/>
                                                                      <w:marTop w:val="0"/>
                                                                      <w:marBottom w:val="0"/>
                                                                      <w:divBdr>
                                                                        <w:top w:val="none" w:sz="0" w:space="0" w:color="auto"/>
                                                                        <w:left w:val="none" w:sz="0" w:space="0" w:color="auto"/>
                                                                        <w:bottom w:val="none" w:sz="0" w:space="0" w:color="auto"/>
                                                                        <w:right w:val="none" w:sz="0" w:space="0" w:color="auto"/>
                                                                      </w:divBdr>
                                                                      <w:divsChild>
                                                                        <w:div w:id="1092823486">
                                                                          <w:marLeft w:val="0"/>
                                                                          <w:marRight w:val="0"/>
                                                                          <w:marTop w:val="0"/>
                                                                          <w:marBottom w:val="0"/>
                                                                          <w:divBdr>
                                                                            <w:top w:val="none" w:sz="0" w:space="0" w:color="auto"/>
                                                                            <w:left w:val="none" w:sz="0" w:space="0" w:color="auto"/>
                                                                            <w:bottom w:val="none" w:sz="0" w:space="0" w:color="auto"/>
                                                                            <w:right w:val="none" w:sz="0" w:space="0" w:color="auto"/>
                                                                          </w:divBdr>
                                                                          <w:divsChild>
                                                                            <w:div w:id="808744656">
                                                                              <w:marLeft w:val="0"/>
                                                                              <w:marRight w:val="0"/>
                                                                              <w:marTop w:val="60"/>
                                                                              <w:marBottom w:val="0"/>
                                                                              <w:divBdr>
                                                                                <w:top w:val="none" w:sz="0" w:space="0" w:color="auto"/>
                                                                                <w:left w:val="none" w:sz="0" w:space="0" w:color="auto"/>
                                                                                <w:bottom w:val="none" w:sz="0" w:space="0" w:color="auto"/>
                                                                                <w:right w:val="none" w:sz="0" w:space="0" w:color="auto"/>
                                                                              </w:divBdr>
                                                                              <w:divsChild>
                                                                                <w:div w:id="797798285">
                                                                                  <w:marLeft w:val="0"/>
                                                                                  <w:marRight w:val="0"/>
                                                                                  <w:marTop w:val="0"/>
                                                                                  <w:marBottom w:val="0"/>
                                                                                  <w:divBdr>
                                                                                    <w:top w:val="none" w:sz="0" w:space="0" w:color="auto"/>
                                                                                    <w:left w:val="none" w:sz="0" w:space="0" w:color="auto"/>
                                                                                    <w:bottom w:val="none" w:sz="0" w:space="0" w:color="auto"/>
                                                                                    <w:right w:val="none" w:sz="0" w:space="0" w:color="auto"/>
                                                                                  </w:divBdr>
                                                                                  <w:divsChild>
                                                                                    <w:div w:id="1954944276">
                                                                                      <w:marLeft w:val="0"/>
                                                                                      <w:marRight w:val="0"/>
                                                                                      <w:marTop w:val="0"/>
                                                                                      <w:marBottom w:val="0"/>
                                                                                      <w:divBdr>
                                                                                        <w:top w:val="none" w:sz="0" w:space="0" w:color="auto"/>
                                                                                        <w:left w:val="none" w:sz="0" w:space="0" w:color="auto"/>
                                                                                        <w:bottom w:val="single" w:sz="6" w:space="15" w:color="auto"/>
                                                                                        <w:right w:val="none" w:sz="0" w:space="0" w:color="auto"/>
                                                                                      </w:divBdr>
                                                                                      <w:divsChild>
                                                                                        <w:div w:id="1508137530">
                                                                                          <w:marLeft w:val="0"/>
                                                                                          <w:marRight w:val="0"/>
                                                                                          <w:marTop w:val="0"/>
                                                                                          <w:marBottom w:val="0"/>
                                                                                          <w:divBdr>
                                                                                            <w:top w:val="none" w:sz="0" w:space="0" w:color="auto"/>
                                                                                            <w:left w:val="none" w:sz="0" w:space="0" w:color="auto"/>
                                                                                            <w:bottom w:val="none" w:sz="0" w:space="0" w:color="auto"/>
                                                                                            <w:right w:val="none" w:sz="0" w:space="0" w:color="auto"/>
                                                                                          </w:divBdr>
                                                                                          <w:divsChild>
                                                                                            <w:div w:id="2036731033">
                                                                                              <w:marLeft w:val="0"/>
                                                                                              <w:marRight w:val="0"/>
                                                                                              <w:marTop w:val="0"/>
                                                                                              <w:marBottom w:val="60"/>
                                                                                              <w:divBdr>
                                                                                                <w:top w:val="none" w:sz="0" w:space="0" w:color="auto"/>
                                                                                                <w:left w:val="none" w:sz="0" w:space="0" w:color="auto"/>
                                                                                                <w:bottom w:val="none" w:sz="0" w:space="0" w:color="auto"/>
                                                                                                <w:right w:val="none" w:sz="0" w:space="0" w:color="auto"/>
                                                                                              </w:divBdr>
                                                                                              <w:divsChild>
                                                                                                <w:div w:id="1882545779">
                                                                                                  <w:marLeft w:val="0"/>
                                                                                                  <w:marRight w:val="0"/>
                                                                                                  <w:marTop w:val="0"/>
                                                                                                  <w:marBottom w:val="0"/>
                                                                                                  <w:divBdr>
                                                                                                    <w:top w:val="none" w:sz="0" w:space="0" w:color="auto"/>
                                                                                                    <w:left w:val="none" w:sz="0" w:space="0" w:color="auto"/>
                                                                                                    <w:bottom w:val="none" w:sz="0" w:space="0" w:color="auto"/>
                                                                                                    <w:right w:val="none" w:sz="0" w:space="0" w:color="auto"/>
                                                                                                  </w:divBdr>
                                                                                                  <w:divsChild>
                                                                                                    <w:div w:id="158886902">
                                                                                                      <w:marLeft w:val="0"/>
                                                                                                      <w:marRight w:val="0"/>
                                                                                                      <w:marTop w:val="0"/>
                                                                                                      <w:marBottom w:val="0"/>
                                                                                                      <w:divBdr>
                                                                                                        <w:top w:val="none" w:sz="0" w:space="0" w:color="auto"/>
                                                                                                        <w:left w:val="none" w:sz="0" w:space="0" w:color="auto"/>
                                                                                                        <w:bottom w:val="none" w:sz="0" w:space="0" w:color="auto"/>
                                                                                                        <w:right w:val="none" w:sz="0" w:space="0" w:color="auto"/>
                                                                                                      </w:divBdr>
                                                                                                      <w:divsChild>
                                                                                                        <w:div w:id="1051736201">
                                                                                                          <w:marLeft w:val="0"/>
                                                                                                          <w:marRight w:val="0"/>
                                                                                                          <w:marTop w:val="0"/>
                                                                                                          <w:marBottom w:val="0"/>
                                                                                                          <w:divBdr>
                                                                                                            <w:top w:val="none" w:sz="0" w:space="0" w:color="auto"/>
                                                                                                            <w:left w:val="none" w:sz="0" w:space="0" w:color="auto"/>
                                                                                                            <w:bottom w:val="none" w:sz="0" w:space="0" w:color="auto"/>
                                                                                                            <w:right w:val="none" w:sz="0" w:space="0" w:color="auto"/>
                                                                                                          </w:divBdr>
                                                                                                          <w:divsChild>
                                                                                                            <w:div w:id="18438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4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quity.cochrane.org/our-publications" TargetMode="External"/><Relationship Id="rId18" Type="http://schemas.openxmlformats.org/officeDocument/2006/relationships/hyperlink" Target="http://cccrg.cochrane.org/author-resources" TargetMode="External"/><Relationship Id="rId26" Type="http://schemas.openxmlformats.org/officeDocument/2006/relationships/hyperlink" Target="http://www.latrobe.edu.au/cochrane/resource.html)" TargetMode="External"/><Relationship Id="rId39" Type="http://schemas.openxmlformats.org/officeDocument/2006/relationships/hyperlink" Target="http://www.cochrane-handbook.org/" TargetMode="External"/><Relationship Id="rId3" Type="http://schemas.openxmlformats.org/officeDocument/2006/relationships/settings" Target="settings.xml"/><Relationship Id="rId21" Type="http://schemas.openxmlformats.org/officeDocument/2006/relationships/hyperlink" Target="http://www.cochrane-handbook.org/" TargetMode="External"/><Relationship Id="rId34" Type="http://schemas.openxmlformats.org/officeDocument/2006/relationships/hyperlink" Target="http://www.cochrane-handbook.org/" TargetMode="External"/><Relationship Id="rId42" Type="http://schemas.openxmlformats.org/officeDocument/2006/relationships/hyperlink" Target="http://cccrg.cochrane.org/author-resources" TargetMode="External"/><Relationship Id="rId47" Type="http://schemas.openxmlformats.org/officeDocument/2006/relationships/hyperlink" Target="http://www.cochrane-handbook.org/" TargetMode="External"/><Relationship Id="rId50" Type="http://schemas.openxmlformats.org/officeDocument/2006/relationships/hyperlink" Target="http://www.cochrane-handbook.org" TargetMode="External"/><Relationship Id="rId7" Type="http://schemas.openxmlformats.org/officeDocument/2006/relationships/image" Target="media/image1.jpeg"/><Relationship Id="rId12" Type="http://schemas.openxmlformats.org/officeDocument/2006/relationships/hyperlink" Target="http://cccrg.cochrane.org/author-resources" TargetMode="External"/><Relationship Id="rId17" Type="http://schemas.openxmlformats.org/officeDocument/2006/relationships/hyperlink" Target="http://www.cochrane-handbook.org/" TargetMode="External"/><Relationship Id="rId25" Type="http://schemas.openxmlformats.org/officeDocument/2006/relationships/hyperlink" Target="http://cccrg.cochrane.org/author-resources" TargetMode="External"/><Relationship Id="rId33" Type="http://schemas.openxmlformats.org/officeDocument/2006/relationships/hyperlink" Target="http://cccrg.cochrane.org/author-resources" TargetMode="External"/><Relationship Id="rId38" Type="http://schemas.openxmlformats.org/officeDocument/2006/relationships/hyperlink" Target="http://cccrg.cochrane.org/author-resources" TargetMode="External"/><Relationship Id="rId46" Type="http://schemas.openxmlformats.org/officeDocument/2006/relationships/hyperlink" Target="http://www.cochrane-handbook.org/" TargetMode="External"/><Relationship Id="rId2" Type="http://schemas.openxmlformats.org/officeDocument/2006/relationships/styles" Target="styles.xml"/><Relationship Id="rId16" Type="http://schemas.openxmlformats.org/officeDocument/2006/relationships/hyperlink" Target="http://www.cochrane-handbook.org/" TargetMode="External"/><Relationship Id="rId20" Type="http://schemas.openxmlformats.org/officeDocument/2006/relationships/hyperlink" Target="http://www.cochrane-handbook.org" TargetMode="External"/><Relationship Id="rId29" Type="http://schemas.openxmlformats.org/officeDocument/2006/relationships/hyperlink" Target="http://www.cochrane-handbook.org" TargetMode="External"/><Relationship Id="rId41" Type="http://schemas.openxmlformats.org/officeDocument/2006/relationships/hyperlink" Target="https://owa.latrobe.edu.au/owa/redir.aspx?C=pzDd_yMVVUa4jY618iafqkEFqLnJn88IBZBaDUiDI_N1NezJW92TGbpU6Tgkw0JKf8mzgSd843g.&amp;URL=http%3a%2f%2fwww.gradeworkinggroup.org%2f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handbook.org/" TargetMode="External"/><Relationship Id="rId24" Type="http://schemas.openxmlformats.org/officeDocument/2006/relationships/hyperlink" Target="http://www.cochrane-handbook.org/" TargetMode="External"/><Relationship Id="rId32" Type="http://schemas.openxmlformats.org/officeDocument/2006/relationships/hyperlink" Target="http://www.cochrane-handbook.org/" TargetMode="External"/><Relationship Id="rId37" Type="http://schemas.openxmlformats.org/officeDocument/2006/relationships/hyperlink" Target="http://www.cochrane-handbook.org" TargetMode="External"/><Relationship Id="rId40" Type="http://schemas.openxmlformats.org/officeDocument/2006/relationships/hyperlink" Target="http://www.cochrane-handbook.org/" TargetMode="External"/><Relationship Id="rId45" Type="http://schemas.openxmlformats.org/officeDocument/2006/relationships/hyperlink" Target="http://cccrg.cochrane.org/author-resources"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ccrg.cochrane.org/author-resources" TargetMode="External"/><Relationship Id="rId23" Type="http://schemas.openxmlformats.org/officeDocument/2006/relationships/hyperlink" Target="http://www.cochrane-handbook.org/" TargetMode="External"/><Relationship Id="rId28" Type="http://schemas.openxmlformats.org/officeDocument/2006/relationships/hyperlink" Target="http://cccrg.cochrane.org/author-resources" TargetMode="External"/><Relationship Id="rId36" Type="http://schemas.openxmlformats.org/officeDocument/2006/relationships/hyperlink" Target="http://cccrg.cochrane.org/author-resources" TargetMode="External"/><Relationship Id="rId49" Type="http://schemas.openxmlformats.org/officeDocument/2006/relationships/hyperlink" Target="http://www.cochrane-handbook.org" TargetMode="External"/><Relationship Id="rId10" Type="http://schemas.openxmlformats.org/officeDocument/2006/relationships/hyperlink" Target="http://www.cochrane-handbook.org/" TargetMode="External"/><Relationship Id="rId19" Type="http://schemas.openxmlformats.org/officeDocument/2006/relationships/hyperlink" Target="http://www.cochrane-handbook.org/" TargetMode="External"/><Relationship Id="rId31" Type="http://schemas.openxmlformats.org/officeDocument/2006/relationships/hyperlink" Target="http://www.cochrane-handbook.org/" TargetMode="External"/><Relationship Id="rId44" Type="http://schemas.openxmlformats.org/officeDocument/2006/relationships/hyperlink" Target="http://www.mrc-bsu.cam.ac.uk/cochrane/handbook/chapter_12/12_interpreting_results_and_drawing_conclusions.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chrane-handbook.org/" TargetMode="External"/><Relationship Id="rId14" Type="http://schemas.openxmlformats.org/officeDocument/2006/relationships/hyperlink" Target="http://www.cochrane-handbook.org/" TargetMode="External"/><Relationship Id="rId22" Type="http://schemas.openxmlformats.org/officeDocument/2006/relationships/hyperlink" Target="http://www.cochrane-handbook.org/" TargetMode="External"/><Relationship Id="rId27" Type="http://schemas.openxmlformats.org/officeDocument/2006/relationships/hyperlink" Target="http://www.cochrane-handbook.org/" TargetMode="External"/><Relationship Id="rId30" Type="http://schemas.openxmlformats.org/officeDocument/2006/relationships/hyperlink" Target="http://www.cochrane-handbook.org/" TargetMode="External"/><Relationship Id="rId35" Type="http://schemas.openxmlformats.org/officeDocument/2006/relationships/hyperlink" Target="http://www.cochrane-handbook.org" TargetMode="External"/><Relationship Id="rId43" Type="http://schemas.openxmlformats.org/officeDocument/2006/relationships/hyperlink" Target="http://www.mrc-bsu.cam.ac.uk/cochrane/handbook/chapter_11/11_presenting_results_and_summary_of_findings_tables.htm" TargetMode="External"/><Relationship Id="rId48" Type="http://schemas.openxmlformats.org/officeDocument/2006/relationships/hyperlink" Target="http://www.cochrane-handbook.org/" TargetMode="External"/><Relationship Id="rId8" Type="http://schemas.openxmlformats.org/officeDocument/2006/relationships/hyperlink" Target="http://www.cochrane-handbook.org/"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10619</Words>
  <Characters>59683</Characters>
  <Application>Microsoft Office Word</Application>
  <DocSecurity>0</DocSecurity>
  <Lines>1170</Lines>
  <Paragraphs>392</Paragraphs>
  <ScaleCrop>false</ScaleCrop>
  <HeadingPairs>
    <vt:vector size="2" baseType="variant">
      <vt:variant>
        <vt:lpstr>Title</vt:lpstr>
      </vt:variant>
      <vt:variant>
        <vt:i4>1</vt:i4>
      </vt:variant>
    </vt:vector>
  </HeadingPairs>
  <TitlesOfParts>
    <vt:vector size="1" baseType="lpstr">
      <vt:lpstr>PROTOCOLS</vt:lpstr>
    </vt:vector>
  </TitlesOfParts>
  <Company>La Trobe University</Company>
  <LinksUpToDate>false</LinksUpToDate>
  <CharactersWithSpaces>69910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dc:title>
  <dc:creator>Mac User</dc:creator>
  <cp:lastModifiedBy>Bronwen Merner</cp:lastModifiedBy>
  <cp:revision>2</cp:revision>
  <cp:lastPrinted>2013-02-11T02:35:00Z</cp:lastPrinted>
  <dcterms:created xsi:type="dcterms:W3CDTF">2017-01-03T22:15:00Z</dcterms:created>
  <dcterms:modified xsi:type="dcterms:W3CDTF">2017-01-03T22:15:00Z</dcterms:modified>
</cp:coreProperties>
</file>